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A8D10" w14:textId="4F4A4609" w:rsidR="00A06C78" w:rsidRPr="00197F4E" w:rsidRDefault="00AA685B" w:rsidP="00197F4E">
      <w:pPr>
        <w:spacing w:after="0" w:line="240" w:lineRule="auto"/>
        <w:ind w:right="58"/>
        <w:jc w:val="center"/>
        <w:rPr>
          <w:sz w:val="24"/>
          <w:szCs w:val="24"/>
          <w:lang w:val="et-EE"/>
        </w:rPr>
      </w:pPr>
      <w:r w:rsidRPr="00197F4E">
        <w:rPr>
          <w:b/>
          <w:sz w:val="24"/>
          <w:szCs w:val="24"/>
          <w:lang w:val="et-EE"/>
        </w:rPr>
        <w:t xml:space="preserve">Taotlus </w:t>
      </w:r>
      <w:r w:rsidR="00BA0F32" w:rsidRPr="00197F4E">
        <w:rPr>
          <w:b/>
          <w:sz w:val="24"/>
          <w:szCs w:val="24"/>
          <w:lang w:val="et-EE"/>
        </w:rPr>
        <w:t>t</w:t>
      </w:r>
      <w:r w:rsidRPr="00197F4E">
        <w:rPr>
          <w:b/>
          <w:sz w:val="24"/>
          <w:szCs w:val="24"/>
          <w:lang w:val="et-EE"/>
        </w:rPr>
        <w:t>ööajavälise ületunnitöö rahastamiseks</w:t>
      </w:r>
      <w:r w:rsidRPr="00197F4E">
        <w:rPr>
          <w:sz w:val="24"/>
          <w:szCs w:val="24"/>
          <w:lang w:val="et-EE"/>
        </w:rPr>
        <w:t xml:space="preserve"> </w:t>
      </w:r>
      <w:r w:rsidR="00B9642E" w:rsidRPr="00197F4E">
        <w:rPr>
          <w:rStyle w:val="FootnoteReference"/>
          <w:b/>
          <w:color w:val="0070C0"/>
          <w:sz w:val="24"/>
          <w:szCs w:val="24"/>
          <w:lang w:val="et-EE"/>
        </w:rPr>
        <w:footnoteReference w:id="1"/>
      </w:r>
    </w:p>
    <w:p w14:paraId="45256253" w14:textId="77777777" w:rsidR="00B9642E" w:rsidRPr="00197F4E" w:rsidRDefault="00B9642E" w:rsidP="00197F4E">
      <w:pPr>
        <w:spacing w:after="0" w:line="240" w:lineRule="auto"/>
        <w:ind w:right="58"/>
        <w:jc w:val="left"/>
        <w:rPr>
          <w:sz w:val="24"/>
          <w:szCs w:val="24"/>
          <w:lang w:val="et-EE"/>
        </w:rPr>
      </w:pPr>
    </w:p>
    <w:p w14:paraId="382D3218" w14:textId="0705268D" w:rsidR="00A06C78" w:rsidRPr="00197F4E" w:rsidRDefault="0081404E" w:rsidP="00BD3890">
      <w:pPr>
        <w:numPr>
          <w:ilvl w:val="0"/>
          <w:numId w:val="1"/>
        </w:numPr>
        <w:ind w:left="284" w:right="41" w:hanging="284"/>
        <w:rPr>
          <w:sz w:val="22"/>
          <w:lang w:val="et-EE"/>
        </w:rPr>
      </w:pPr>
      <w:r w:rsidRPr="00197F4E">
        <w:rPr>
          <w:sz w:val="22"/>
          <w:lang w:val="et-EE"/>
        </w:rPr>
        <w:t>Tervishoiu</w:t>
      </w:r>
      <w:r w:rsidR="00AA685B" w:rsidRPr="00197F4E">
        <w:rPr>
          <w:sz w:val="22"/>
          <w:lang w:val="et-EE"/>
        </w:rPr>
        <w:t>teenuse osutaja andmed</w:t>
      </w:r>
    </w:p>
    <w:tbl>
      <w:tblPr>
        <w:tblStyle w:val="TableGrid"/>
        <w:tblW w:w="13860" w:type="dxa"/>
        <w:tblInd w:w="2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6" w:type="dxa"/>
          <w:left w:w="103" w:type="dxa"/>
          <w:right w:w="115" w:type="dxa"/>
        </w:tblCellMar>
        <w:tblLook w:val="04A0" w:firstRow="1" w:lastRow="0" w:firstColumn="1" w:lastColumn="0" w:noHBand="0" w:noVBand="1"/>
      </w:tblPr>
      <w:tblGrid>
        <w:gridCol w:w="6930"/>
        <w:gridCol w:w="6930"/>
      </w:tblGrid>
      <w:tr w:rsidR="00A06C78" w:rsidRPr="00197F4E" w14:paraId="35886CBB" w14:textId="77777777" w:rsidTr="00197F4E">
        <w:trPr>
          <w:trHeight w:val="269"/>
        </w:trPr>
        <w:tc>
          <w:tcPr>
            <w:tcW w:w="6930" w:type="dxa"/>
            <w:vAlign w:val="center"/>
          </w:tcPr>
          <w:p w14:paraId="38E79D88" w14:textId="77777777" w:rsidR="00A06C78" w:rsidRPr="00197F4E" w:rsidRDefault="00AA685B" w:rsidP="00BA0F32">
            <w:pPr>
              <w:spacing w:after="0" w:line="259" w:lineRule="auto"/>
              <w:ind w:left="1" w:right="0" w:firstLine="0"/>
              <w:jc w:val="left"/>
              <w:rPr>
                <w:sz w:val="22"/>
                <w:lang w:val="et-EE"/>
              </w:rPr>
            </w:pPr>
            <w:r w:rsidRPr="00197F4E">
              <w:rPr>
                <w:sz w:val="22"/>
                <w:lang w:val="et-EE"/>
              </w:rPr>
              <w:t xml:space="preserve">Ärinimi </w:t>
            </w:r>
          </w:p>
        </w:tc>
        <w:tc>
          <w:tcPr>
            <w:tcW w:w="6930" w:type="dxa"/>
            <w:vAlign w:val="center"/>
          </w:tcPr>
          <w:p w14:paraId="289349F1" w14:textId="77777777" w:rsidR="00A06C78" w:rsidRPr="00197F4E" w:rsidRDefault="00AA685B" w:rsidP="00BA0F32">
            <w:pPr>
              <w:spacing w:after="0" w:line="259" w:lineRule="auto"/>
              <w:ind w:left="0" w:right="0" w:firstLine="0"/>
              <w:jc w:val="left"/>
              <w:rPr>
                <w:sz w:val="22"/>
                <w:lang w:val="et-EE"/>
              </w:rPr>
            </w:pPr>
            <w:r w:rsidRPr="00197F4E">
              <w:rPr>
                <w:sz w:val="22"/>
                <w:lang w:val="et-EE"/>
              </w:rPr>
              <w:t xml:space="preserve"> </w:t>
            </w:r>
          </w:p>
        </w:tc>
      </w:tr>
      <w:tr w:rsidR="00A06C78" w:rsidRPr="00197F4E" w14:paraId="08244F2E" w14:textId="77777777" w:rsidTr="00197F4E">
        <w:trPr>
          <w:trHeight w:val="269"/>
        </w:trPr>
        <w:tc>
          <w:tcPr>
            <w:tcW w:w="6930" w:type="dxa"/>
            <w:vAlign w:val="center"/>
          </w:tcPr>
          <w:p w14:paraId="4DC01507" w14:textId="77777777" w:rsidR="00A06C78" w:rsidRPr="00197F4E" w:rsidRDefault="00AA685B" w:rsidP="00BA0F32">
            <w:pPr>
              <w:spacing w:after="0" w:line="259" w:lineRule="auto"/>
              <w:ind w:left="1" w:right="0" w:firstLine="0"/>
              <w:jc w:val="left"/>
              <w:rPr>
                <w:sz w:val="22"/>
                <w:lang w:val="et-EE"/>
              </w:rPr>
            </w:pPr>
            <w:r w:rsidRPr="00197F4E">
              <w:rPr>
                <w:sz w:val="22"/>
                <w:lang w:val="et-EE"/>
              </w:rPr>
              <w:t xml:space="preserve">Äriregistri kood </w:t>
            </w:r>
          </w:p>
        </w:tc>
        <w:tc>
          <w:tcPr>
            <w:tcW w:w="6930" w:type="dxa"/>
            <w:vAlign w:val="center"/>
          </w:tcPr>
          <w:p w14:paraId="5CF3983D" w14:textId="77777777" w:rsidR="00A06C78" w:rsidRPr="00197F4E" w:rsidRDefault="00AA685B" w:rsidP="00BA0F32">
            <w:pPr>
              <w:spacing w:after="0" w:line="259" w:lineRule="auto"/>
              <w:ind w:left="0" w:right="0" w:firstLine="0"/>
              <w:jc w:val="left"/>
              <w:rPr>
                <w:sz w:val="22"/>
                <w:lang w:val="et-EE"/>
              </w:rPr>
            </w:pPr>
            <w:r w:rsidRPr="00197F4E">
              <w:rPr>
                <w:sz w:val="22"/>
                <w:lang w:val="et-EE"/>
              </w:rPr>
              <w:t xml:space="preserve"> </w:t>
            </w:r>
          </w:p>
        </w:tc>
      </w:tr>
      <w:tr w:rsidR="00A06C78" w:rsidRPr="00197F4E" w14:paraId="1F3B8DCF" w14:textId="77777777" w:rsidTr="00197F4E">
        <w:trPr>
          <w:trHeight w:val="269"/>
        </w:trPr>
        <w:tc>
          <w:tcPr>
            <w:tcW w:w="6930" w:type="dxa"/>
            <w:vAlign w:val="center"/>
          </w:tcPr>
          <w:p w14:paraId="73FE4437" w14:textId="77777777" w:rsidR="00A06C78" w:rsidRPr="00197F4E" w:rsidRDefault="00AA685B" w:rsidP="00BA0F32">
            <w:pPr>
              <w:spacing w:after="0" w:line="259" w:lineRule="auto"/>
              <w:ind w:left="1" w:right="0" w:firstLine="0"/>
              <w:jc w:val="left"/>
              <w:rPr>
                <w:sz w:val="22"/>
                <w:lang w:val="et-EE"/>
              </w:rPr>
            </w:pPr>
            <w:r w:rsidRPr="00197F4E">
              <w:rPr>
                <w:sz w:val="22"/>
                <w:lang w:val="et-EE"/>
              </w:rPr>
              <w:t xml:space="preserve">Üldarstiabi rahastamise lepingu number </w:t>
            </w:r>
          </w:p>
        </w:tc>
        <w:tc>
          <w:tcPr>
            <w:tcW w:w="6930" w:type="dxa"/>
            <w:vAlign w:val="center"/>
          </w:tcPr>
          <w:p w14:paraId="7C8BEE22" w14:textId="77777777" w:rsidR="00A06C78" w:rsidRPr="00197F4E" w:rsidRDefault="00AA685B" w:rsidP="00BA0F32">
            <w:pPr>
              <w:spacing w:after="0" w:line="259" w:lineRule="auto"/>
              <w:ind w:left="0" w:right="0" w:firstLine="0"/>
              <w:jc w:val="left"/>
              <w:rPr>
                <w:sz w:val="22"/>
                <w:lang w:val="et-EE"/>
              </w:rPr>
            </w:pPr>
            <w:r w:rsidRPr="00197F4E">
              <w:rPr>
                <w:sz w:val="22"/>
                <w:lang w:val="et-EE"/>
              </w:rPr>
              <w:t xml:space="preserve"> </w:t>
            </w:r>
          </w:p>
        </w:tc>
      </w:tr>
      <w:tr w:rsidR="00A06C78" w:rsidRPr="00197F4E" w14:paraId="6E0B3C3C" w14:textId="77777777" w:rsidTr="00197F4E">
        <w:trPr>
          <w:trHeight w:val="269"/>
        </w:trPr>
        <w:tc>
          <w:tcPr>
            <w:tcW w:w="6930" w:type="dxa"/>
            <w:vAlign w:val="center"/>
          </w:tcPr>
          <w:p w14:paraId="4ABBF0A0" w14:textId="77777777" w:rsidR="00A06C78" w:rsidRPr="00197F4E" w:rsidRDefault="00AA685B" w:rsidP="00BA0F32">
            <w:pPr>
              <w:spacing w:after="0" w:line="259" w:lineRule="auto"/>
              <w:ind w:left="1" w:right="0" w:firstLine="0"/>
              <w:jc w:val="left"/>
              <w:rPr>
                <w:sz w:val="22"/>
                <w:lang w:val="et-EE"/>
              </w:rPr>
            </w:pPr>
            <w:r w:rsidRPr="00197F4E">
              <w:rPr>
                <w:sz w:val="22"/>
                <w:lang w:val="et-EE"/>
              </w:rPr>
              <w:t xml:space="preserve">Kontaktandmed (telefon, e-posti aadress) </w:t>
            </w:r>
          </w:p>
        </w:tc>
        <w:tc>
          <w:tcPr>
            <w:tcW w:w="6930" w:type="dxa"/>
            <w:vAlign w:val="center"/>
          </w:tcPr>
          <w:p w14:paraId="270B0D55" w14:textId="77777777" w:rsidR="00A06C78" w:rsidRPr="00197F4E" w:rsidRDefault="00AA685B" w:rsidP="00BA0F32">
            <w:pPr>
              <w:spacing w:after="0" w:line="259" w:lineRule="auto"/>
              <w:ind w:left="0" w:right="0" w:firstLine="0"/>
              <w:jc w:val="left"/>
              <w:rPr>
                <w:sz w:val="22"/>
                <w:lang w:val="et-EE"/>
              </w:rPr>
            </w:pPr>
            <w:r w:rsidRPr="00197F4E">
              <w:rPr>
                <w:sz w:val="22"/>
                <w:lang w:val="et-EE"/>
              </w:rPr>
              <w:t xml:space="preserve"> </w:t>
            </w:r>
          </w:p>
        </w:tc>
      </w:tr>
      <w:tr w:rsidR="00A06C78" w:rsidRPr="00197F4E" w14:paraId="4DD9D537" w14:textId="77777777" w:rsidTr="00197F4E">
        <w:trPr>
          <w:trHeight w:val="269"/>
        </w:trPr>
        <w:tc>
          <w:tcPr>
            <w:tcW w:w="6930" w:type="dxa"/>
            <w:vAlign w:val="center"/>
          </w:tcPr>
          <w:p w14:paraId="4012B924" w14:textId="77777777" w:rsidR="00A06C78" w:rsidRPr="00197F4E" w:rsidRDefault="00AA685B" w:rsidP="00BA0F32">
            <w:pPr>
              <w:spacing w:after="0" w:line="259" w:lineRule="auto"/>
              <w:ind w:left="1" w:right="0" w:firstLine="0"/>
              <w:jc w:val="left"/>
              <w:rPr>
                <w:sz w:val="22"/>
                <w:lang w:val="et-EE"/>
              </w:rPr>
            </w:pPr>
            <w:r w:rsidRPr="00197F4E">
              <w:rPr>
                <w:sz w:val="22"/>
                <w:lang w:val="et-EE"/>
              </w:rPr>
              <w:t xml:space="preserve">Kuupäev, millest alates hakatakse osutama tööajaväliseid vastuvõtte </w:t>
            </w:r>
          </w:p>
        </w:tc>
        <w:tc>
          <w:tcPr>
            <w:tcW w:w="6930" w:type="dxa"/>
            <w:vAlign w:val="center"/>
          </w:tcPr>
          <w:p w14:paraId="295570EC" w14:textId="77777777" w:rsidR="00A06C78" w:rsidRPr="00197F4E" w:rsidRDefault="00AA685B" w:rsidP="00BA0F32">
            <w:pPr>
              <w:spacing w:after="0" w:line="259" w:lineRule="auto"/>
              <w:ind w:left="0" w:right="0" w:firstLine="0"/>
              <w:jc w:val="left"/>
              <w:rPr>
                <w:sz w:val="22"/>
                <w:lang w:val="et-EE"/>
              </w:rPr>
            </w:pPr>
            <w:r w:rsidRPr="00197F4E">
              <w:rPr>
                <w:sz w:val="22"/>
                <w:lang w:val="et-EE"/>
              </w:rPr>
              <w:t xml:space="preserve"> </w:t>
            </w:r>
          </w:p>
        </w:tc>
      </w:tr>
    </w:tbl>
    <w:p w14:paraId="38D583C3" w14:textId="77777777" w:rsidR="00A06C78" w:rsidRPr="00197F4E" w:rsidRDefault="00A06C78">
      <w:pPr>
        <w:spacing w:after="14" w:line="259" w:lineRule="auto"/>
        <w:ind w:left="0" w:right="0" w:firstLine="0"/>
        <w:jc w:val="left"/>
        <w:rPr>
          <w:sz w:val="22"/>
          <w:lang w:val="et-EE"/>
        </w:rPr>
      </w:pPr>
    </w:p>
    <w:p w14:paraId="48C318B4" w14:textId="630FBEBE" w:rsidR="009D3719" w:rsidRPr="00197F4E" w:rsidRDefault="00AA685B" w:rsidP="00B9642E">
      <w:pPr>
        <w:numPr>
          <w:ilvl w:val="0"/>
          <w:numId w:val="1"/>
        </w:numPr>
        <w:ind w:left="284" w:right="41" w:hanging="284"/>
        <w:rPr>
          <w:b/>
          <w:color w:val="auto"/>
          <w:sz w:val="22"/>
          <w:lang w:val="et-EE"/>
        </w:rPr>
      </w:pPr>
      <w:r w:rsidRPr="00197F4E">
        <w:rPr>
          <w:sz w:val="22"/>
          <w:lang w:val="et-EE"/>
        </w:rPr>
        <w:t xml:space="preserve">Kinnitatud nimistuga töötav(ad) perearst(id) ja tema nimistut teenindav(ad) pereõde(õed) ning nende tööajavälised vastuvõtuajad </w:t>
      </w:r>
      <w:r w:rsidR="00800B4C" w:rsidRPr="00197F4E">
        <w:rPr>
          <w:color w:val="auto"/>
          <w:sz w:val="22"/>
          <w:lang w:val="et-EE"/>
        </w:rPr>
        <w:t>nimistute kaupa</w:t>
      </w:r>
      <w:r w:rsidR="00ED2001" w:rsidRPr="00197F4E">
        <w:rPr>
          <w:color w:val="auto"/>
          <w:sz w:val="22"/>
          <w:lang w:val="et-EE"/>
        </w:rPr>
        <w:t xml:space="preserve"> </w:t>
      </w:r>
      <w:r w:rsidR="00ED2001" w:rsidRPr="00197F4E">
        <w:rPr>
          <w:bCs/>
          <w:color w:val="auto"/>
          <w:sz w:val="22"/>
          <w:lang w:val="et-EE"/>
        </w:rPr>
        <w:t>(</w:t>
      </w:r>
      <w:r w:rsidR="002304B4" w:rsidRPr="00197F4E">
        <w:rPr>
          <w:bCs/>
          <w:color w:val="auto"/>
          <w:sz w:val="22"/>
          <w:lang w:val="et-EE"/>
        </w:rPr>
        <w:t>iga nimistu jaoks luua eraldi tabel</w:t>
      </w:r>
      <w:r w:rsidR="001B340E" w:rsidRPr="00197F4E">
        <w:rPr>
          <w:bCs/>
          <w:color w:val="auto"/>
          <w:sz w:val="22"/>
          <w:lang w:val="et-EE"/>
        </w:rPr>
        <w:t>, vajadusel lisada ridasid)</w:t>
      </w:r>
    </w:p>
    <w:tbl>
      <w:tblPr>
        <w:tblStyle w:val="TableGrid"/>
        <w:tblW w:w="14042" w:type="dxa"/>
        <w:tblInd w:w="2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1" w:type="dxa"/>
          <w:left w:w="98" w:type="dxa"/>
          <w:right w:w="73" w:type="dxa"/>
        </w:tblCellMar>
        <w:tblLook w:val="04A0" w:firstRow="1" w:lastRow="0" w:firstColumn="1" w:lastColumn="0" w:noHBand="0" w:noVBand="1"/>
      </w:tblPr>
      <w:tblGrid>
        <w:gridCol w:w="1109"/>
        <w:gridCol w:w="1762"/>
        <w:gridCol w:w="2339"/>
        <w:gridCol w:w="2768"/>
        <w:gridCol w:w="2713"/>
        <w:gridCol w:w="3351"/>
      </w:tblGrid>
      <w:tr w:rsidR="00417333" w:rsidRPr="00197F4E" w14:paraId="412FDCC5" w14:textId="77777777" w:rsidTr="00197F4E">
        <w:trPr>
          <w:trHeight w:val="218"/>
        </w:trPr>
        <w:tc>
          <w:tcPr>
            <w:tcW w:w="1109" w:type="dxa"/>
            <w:vAlign w:val="center"/>
          </w:tcPr>
          <w:p w14:paraId="5C198460" w14:textId="77777777" w:rsidR="00417333" w:rsidRPr="00197F4E" w:rsidRDefault="00417333" w:rsidP="003E0E4F">
            <w:pPr>
              <w:spacing w:after="0" w:line="240" w:lineRule="auto"/>
              <w:ind w:left="4" w:right="0" w:firstLine="0"/>
              <w:jc w:val="left"/>
              <w:rPr>
                <w:sz w:val="22"/>
                <w:lang w:val="et-EE"/>
              </w:rPr>
            </w:pPr>
            <w:r w:rsidRPr="00197F4E">
              <w:rPr>
                <w:sz w:val="22"/>
                <w:lang w:val="et-EE"/>
              </w:rPr>
              <w:t xml:space="preserve">Nimistu </w:t>
            </w:r>
          </w:p>
          <w:p w14:paraId="59F84518" w14:textId="77777777" w:rsidR="00417333" w:rsidRPr="00197F4E" w:rsidRDefault="00417333" w:rsidP="003E0E4F">
            <w:pPr>
              <w:spacing w:after="0" w:line="240" w:lineRule="auto"/>
              <w:ind w:left="4" w:right="0" w:firstLine="0"/>
              <w:jc w:val="left"/>
              <w:rPr>
                <w:sz w:val="22"/>
                <w:lang w:val="et-EE"/>
              </w:rPr>
            </w:pPr>
            <w:r w:rsidRPr="00197F4E">
              <w:rPr>
                <w:sz w:val="22"/>
                <w:lang w:val="et-EE"/>
              </w:rPr>
              <w:t>kood</w:t>
            </w:r>
          </w:p>
        </w:tc>
        <w:tc>
          <w:tcPr>
            <w:tcW w:w="1762" w:type="dxa"/>
            <w:vAlign w:val="center"/>
          </w:tcPr>
          <w:p w14:paraId="247F8AFA" w14:textId="77777777" w:rsidR="00417333" w:rsidRPr="00197F4E" w:rsidRDefault="00417333" w:rsidP="003E0E4F">
            <w:pPr>
              <w:spacing w:after="0" w:line="240" w:lineRule="auto"/>
              <w:ind w:left="0" w:right="0" w:firstLine="0"/>
              <w:jc w:val="left"/>
              <w:rPr>
                <w:sz w:val="22"/>
                <w:lang w:val="et-EE"/>
              </w:rPr>
            </w:pPr>
            <w:r w:rsidRPr="00197F4E">
              <w:rPr>
                <w:sz w:val="22"/>
                <w:lang w:val="et-EE"/>
              </w:rPr>
              <w:t>Arsti/õe</w:t>
            </w:r>
          </w:p>
          <w:p w14:paraId="4C0369D1" w14:textId="77777777" w:rsidR="00417333" w:rsidRPr="00197F4E" w:rsidRDefault="00417333" w:rsidP="003E0E4F">
            <w:pPr>
              <w:spacing w:after="0" w:line="240" w:lineRule="auto"/>
              <w:ind w:left="0" w:right="0" w:firstLine="0"/>
              <w:jc w:val="left"/>
              <w:rPr>
                <w:sz w:val="22"/>
                <w:lang w:val="et-EE"/>
              </w:rPr>
            </w:pPr>
            <w:r w:rsidRPr="00197F4E">
              <w:rPr>
                <w:sz w:val="22"/>
                <w:lang w:val="et-EE"/>
              </w:rPr>
              <w:t xml:space="preserve">registrikood </w:t>
            </w:r>
          </w:p>
        </w:tc>
        <w:tc>
          <w:tcPr>
            <w:tcW w:w="2339" w:type="dxa"/>
            <w:vAlign w:val="center"/>
          </w:tcPr>
          <w:p w14:paraId="39FF5E54" w14:textId="77777777" w:rsidR="00417333" w:rsidRPr="00197F4E" w:rsidRDefault="00417333" w:rsidP="003E0E4F">
            <w:pPr>
              <w:spacing w:after="0" w:line="240" w:lineRule="auto"/>
              <w:ind w:left="1" w:right="0" w:firstLine="0"/>
              <w:jc w:val="left"/>
              <w:rPr>
                <w:sz w:val="22"/>
                <w:lang w:val="et-EE"/>
              </w:rPr>
            </w:pPr>
            <w:r w:rsidRPr="00197F4E">
              <w:rPr>
                <w:sz w:val="22"/>
                <w:lang w:val="et-EE"/>
              </w:rPr>
              <w:t xml:space="preserve">Eesnimi </w:t>
            </w:r>
          </w:p>
        </w:tc>
        <w:tc>
          <w:tcPr>
            <w:tcW w:w="2768" w:type="dxa"/>
            <w:vAlign w:val="center"/>
          </w:tcPr>
          <w:p w14:paraId="14D28978" w14:textId="77777777" w:rsidR="00417333" w:rsidRPr="00197F4E" w:rsidRDefault="00417333" w:rsidP="003E0E4F">
            <w:pPr>
              <w:spacing w:after="0" w:line="240" w:lineRule="auto"/>
              <w:ind w:left="2" w:right="0" w:firstLine="0"/>
              <w:jc w:val="left"/>
              <w:rPr>
                <w:sz w:val="22"/>
                <w:lang w:val="et-EE"/>
              </w:rPr>
            </w:pPr>
            <w:r w:rsidRPr="00197F4E">
              <w:rPr>
                <w:sz w:val="22"/>
                <w:lang w:val="et-EE"/>
              </w:rPr>
              <w:t xml:space="preserve">Perekonnanimi </w:t>
            </w:r>
          </w:p>
        </w:tc>
        <w:tc>
          <w:tcPr>
            <w:tcW w:w="2713" w:type="dxa"/>
            <w:vAlign w:val="center"/>
          </w:tcPr>
          <w:p w14:paraId="05C3A422" w14:textId="19E72A6D" w:rsidR="00417333" w:rsidRPr="00197F4E" w:rsidRDefault="00417333" w:rsidP="00197F4E">
            <w:pPr>
              <w:spacing w:after="0" w:line="240" w:lineRule="auto"/>
              <w:ind w:left="4" w:right="0" w:firstLine="0"/>
              <w:jc w:val="left"/>
              <w:rPr>
                <w:sz w:val="22"/>
                <w:lang w:val="et-EE"/>
              </w:rPr>
            </w:pPr>
            <w:r w:rsidRPr="00197F4E">
              <w:rPr>
                <w:sz w:val="22"/>
                <w:lang w:val="et-EE"/>
              </w:rPr>
              <w:t>Iseseisva vastuvõtu aeg</w:t>
            </w:r>
            <w:r w:rsidR="00B9642E" w:rsidRPr="00197F4E">
              <w:rPr>
                <w:sz w:val="22"/>
                <w:lang w:val="et-EE"/>
              </w:rPr>
              <w:t xml:space="preserve"> </w:t>
            </w:r>
            <w:r w:rsidRPr="00197F4E">
              <w:rPr>
                <w:sz w:val="22"/>
                <w:vertAlign w:val="superscript"/>
                <w:lang w:val="et-EE"/>
              </w:rPr>
              <w:t xml:space="preserve"> </w:t>
            </w:r>
            <w:r w:rsidRPr="00197F4E">
              <w:rPr>
                <w:rStyle w:val="FootnoteReference"/>
                <w:color w:val="0070C0"/>
                <w:sz w:val="22"/>
                <w:lang w:val="et-EE"/>
              </w:rPr>
              <w:footnoteReference w:id="2"/>
            </w:r>
          </w:p>
        </w:tc>
        <w:tc>
          <w:tcPr>
            <w:tcW w:w="3351" w:type="dxa"/>
            <w:vAlign w:val="center"/>
          </w:tcPr>
          <w:p w14:paraId="6791D864" w14:textId="0D14F1DE" w:rsidR="00417333" w:rsidRPr="00197F4E" w:rsidRDefault="00417333" w:rsidP="00B9642E">
            <w:pPr>
              <w:spacing w:after="0" w:line="240" w:lineRule="auto"/>
              <w:ind w:left="0" w:right="0" w:firstLine="0"/>
              <w:jc w:val="left"/>
              <w:rPr>
                <w:sz w:val="22"/>
                <w:lang w:val="et-EE"/>
              </w:rPr>
            </w:pPr>
            <w:r w:rsidRPr="00197F4E">
              <w:rPr>
                <w:sz w:val="22"/>
                <w:lang w:val="et-EE"/>
              </w:rPr>
              <w:t xml:space="preserve">Tööajaväline </w:t>
            </w:r>
            <w:r w:rsidR="00B9642E" w:rsidRPr="00197F4E">
              <w:rPr>
                <w:sz w:val="22"/>
                <w:lang w:val="et-EE"/>
              </w:rPr>
              <w:t>v</w:t>
            </w:r>
            <w:r w:rsidRPr="00197F4E">
              <w:rPr>
                <w:sz w:val="22"/>
                <w:lang w:val="et-EE"/>
              </w:rPr>
              <w:t>astuvõtuaeg</w:t>
            </w:r>
            <w:r w:rsidR="00B9642E" w:rsidRPr="00197F4E">
              <w:rPr>
                <w:sz w:val="22"/>
                <w:lang w:val="et-EE"/>
              </w:rPr>
              <w:t xml:space="preserve"> </w:t>
            </w:r>
            <w:r w:rsidRPr="00197F4E">
              <w:rPr>
                <w:rStyle w:val="FootnoteReference"/>
                <w:color w:val="0070C0"/>
                <w:sz w:val="22"/>
                <w:lang w:val="et-EE"/>
              </w:rPr>
              <w:footnoteReference w:id="3"/>
            </w:r>
          </w:p>
        </w:tc>
      </w:tr>
      <w:tr w:rsidR="00197F4E" w:rsidRPr="00197F4E" w14:paraId="11A3D62B" w14:textId="77777777" w:rsidTr="00197F4E">
        <w:trPr>
          <w:trHeight w:val="218"/>
        </w:trPr>
        <w:tc>
          <w:tcPr>
            <w:tcW w:w="1109" w:type="dxa"/>
            <w:vMerge w:val="restart"/>
          </w:tcPr>
          <w:p w14:paraId="64354077" w14:textId="1BA77BBD" w:rsidR="00197F4E" w:rsidRPr="00197F4E" w:rsidRDefault="00197F4E" w:rsidP="003E0E4F">
            <w:pPr>
              <w:spacing w:after="0" w:line="240" w:lineRule="auto"/>
              <w:ind w:left="4" w:right="0" w:firstLine="0"/>
              <w:jc w:val="left"/>
              <w:rPr>
                <w:sz w:val="22"/>
                <w:lang w:val="et-EE"/>
              </w:rPr>
            </w:pPr>
            <w:r>
              <w:rPr>
                <w:sz w:val="22"/>
                <w:lang w:val="et-EE"/>
              </w:rPr>
              <w:t>N0</w:t>
            </w:r>
          </w:p>
        </w:tc>
        <w:tc>
          <w:tcPr>
            <w:tcW w:w="1762" w:type="dxa"/>
            <w:vAlign w:val="center"/>
          </w:tcPr>
          <w:p w14:paraId="69F6F955" w14:textId="28C044E1" w:rsidR="00197F4E" w:rsidRPr="00197F4E" w:rsidRDefault="00197F4E" w:rsidP="003E0E4F">
            <w:pPr>
              <w:spacing w:after="0" w:line="240" w:lineRule="auto"/>
              <w:ind w:left="0" w:right="0" w:firstLine="0"/>
              <w:jc w:val="left"/>
              <w:rPr>
                <w:sz w:val="22"/>
                <w:lang w:val="et-EE"/>
              </w:rPr>
            </w:pPr>
          </w:p>
        </w:tc>
        <w:tc>
          <w:tcPr>
            <w:tcW w:w="2339" w:type="dxa"/>
            <w:vAlign w:val="center"/>
          </w:tcPr>
          <w:p w14:paraId="42C8257E" w14:textId="290B120D" w:rsidR="00197F4E" w:rsidRPr="00197F4E" w:rsidRDefault="00197F4E" w:rsidP="003E0E4F">
            <w:pPr>
              <w:spacing w:after="0" w:line="240" w:lineRule="auto"/>
              <w:ind w:right="0"/>
              <w:jc w:val="left"/>
              <w:rPr>
                <w:sz w:val="22"/>
                <w:lang w:val="et-EE"/>
              </w:rPr>
            </w:pPr>
          </w:p>
        </w:tc>
        <w:tc>
          <w:tcPr>
            <w:tcW w:w="2768" w:type="dxa"/>
            <w:vAlign w:val="center"/>
          </w:tcPr>
          <w:p w14:paraId="13533708" w14:textId="5279E320" w:rsidR="00197F4E" w:rsidRPr="00197F4E" w:rsidRDefault="00197F4E" w:rsidP="003E0E4F">
            <w:pPr>
              <w:spacing w:after="0" w:line="240" w:lineRule="auto"/>
              <w:ind w:left="2" w:right="0" w:firstLine="0"/>
              <w:jc w:val="left"/>
              <w:rPr>
                <w:sz w:val="22"/>
                <w:lang w:val="et-EE"/>
              </w:rPr>
            </w:pPr>
          </w:p>
        </w:tc>
        <w:tc>
          <w:tcPr>
            <w:tcW w:w="2713" w:type="dxa"/>
            <w:vAlign w:val="center"/>
          </w:tcPr>
          <w:p w14:paraId="7A72E2BA" w14:textId="619CABDB" w:rsidR="00197F4E" w:rsidRPr="00197F4E" w:rsidRDefault="00197F4E" w:rsidP="003E0E4F">
            <w:pPr>
              <w:spacing w:after="0" w:line="240" w:lineRule="auto"/>
              <w:ind w:left="4" w:right="0" w:firstLine="0"/>
              <w:jc w:val="left"/>
              <w:rPr>
                <w:sz w:val="22"/>
                <w:lang w:val="et-EE"/>
              </w:rPr>
            </w:pPr>
          </w:p>
        </w:tc>
        <w:tc>
          <w:tcPr>
            <w:tcW w:w="3351" w:type="dxa"/>
            <w:vAlign w:val="center"/>
          </w:tcPr>
          <w:p w14:paraId="2470FBF3" w14:textId="5E619BA3" w:rsidR="00197F4E" w:rsidRPr="00197F4E" w:rsidRDefault="00197F4E" w:rsidP="003E0E4F">
            <w:pPr>
              <w:spacing w:after="0" w:line="240" w:lineRule="auto"/>
              <w:ind w:left="0" w:right="0" w:firstLine="0"/>
              <w:jc w:val="left"/>
              <w:rPr>
                <w:sz w:val="22"/>
                <w:lang w:val="et-EE"/>
              </w:rPr>
            </w:pPr>
          </w:p>
        </w:tc>
      </w:tr>
      <w:tr w:rsidR="00197F4E" w:rsidRPr="00197F4E" w14:paraId="69F2B19A" w14:textId="77777777" w:rsidTr="00197F4E">
        <w:trPr>
          <w:trHeight w:val="218"/>
        </w:trPr>
        <w:tc>
          <w:tcPr>
            <w:tcW w:w="1109" w:type="dxa"/>
            <w:vMerge/>
          </w:tcPr>
          <w:p w14:paraId="555BE259" w14:textId="77777777" w:rsidR="00197F4E" w:rsidRPr="00197F4E" w:rsidRDefault="00197F4E" w:rsidP="003E0E4F">
            <w:pPr>
              <w:spacing w:after="0" w:line="240" w:lineRule="auto"/>
              <w:ind w:left="4" w:right="0" w:firstLine="0"/>
              <w:jc w:val="left"/>
              <w:rPr>
                <w:sz w:val="22"/>
                <w:lang w:val="et-EE"/>
              </w:rPr>
            </w:pPr>
          </w:p>
        </w:tc>
        <w:tc>
          <w:tcPr>
            <w:tcW w:w="1762" w:type="dxa"/>
            <w:vAlign w:val="center"/>
          </w:tcPr>
          <w:p w14:paraId="4107490C" w14:textId="31EBA80F" w:rsidR="00197F4E" w:rsidRPr="00197F4E" w:rsidRDefault="00197F4E" w:rsidP="003E0E4F">
            <w:pPr>
              <w:spacing w:after="0" w:line="240" w:lineRule="auto"/>
              <w:ind w:left="0" w:right="0" w:firstLine="0"/>
              <w:jc w:val="left"/>
              <w:rPr>
                <w:sz w:val="22"/>
                <w:lang w:val="et-EE"/>
              </w:rPr>
            </w:pPr>
          </w:p>
        </w:tc>
        <w:tc>
          <w:tcPr>
            <w:tcW w:w="2339" w:type="dxa"/>
            <w:vAlign w:val="center"/>
          </w:tcPr>
          <w:p w14:paraId="4F8A2D98" w14:textId="6CDE9449" w:rsidR="00197F4E" w:rsidRPr="00197F4E" w:rsidRDefault="00197F4E" w:rsidP="003E0E4F">
            <w:pPr>
              <w:spacing w:after="0" w:line="240" w:lineRule="auto"/>
              <w:ind w:left="1" w:right="0" w:firstLine="0"/>
              <w:jc w:val="left"/>
              <w:rPr>
                <w:sz w:val="22"/>
                <w:lang w:val="et-EE"/>
              </w:rPr>
            </w:pPr>
          </w:p>
        </w:tc>
        <w:tc>
          <w:tcPr>
            <w:tcW w:w="2768" w:type="dxa"/>
            <w:vAlign w:val="center"/>
          </w:tcPr>
          <w:p w14:paraId="03041111" w14:textId="45EB3F0C" w:rsidR="00197F4E" w:rsidRPr="00197F4E" w:rsidRDefault="00197F4E" w:rsidP="003E0E4F">
            <w:pPr>
              <w:spacing w:after="0" w:line="240" w:lineRule="auto"/>
              <w:ind w:left="2" w:right="0" w:firstLine="0"/>
              <w:jc w:val="left"/>
              <w:rPr>
                <w:sz w:val="22"/>
                <w:lang w:val="et-EE"/>
              </w:rPr>
            </w:pPr>
          </w:p>
        </w:tc>
        <w:tc>
          <w:tcPr>
            <w:tcW w:w="2713" w:type="dxa"/>
            <w:vAlign w:val="center"/>
          </w:tcPr>
          <w:p w14:paraId="3E32F216" w14:textId="73E57CA2" w:rsidR="00197F4E" w:rsidRPr="00197F4E" w:rsidRDefault="00197F4E" w:rsidP="003E0E4F">
            <w:pPr>
              <w:spacing w:after="0" w:line="240" w:lineRule="auto"/>
              <w:ind w:left="0" w:right="0" w:firstLine="0"/>
              <w:jc w:val="left"/>
              <w:rPr>
                <w:sz w:val="22"/>
                <w:lang w:val="et-EE"/>
              </w:rPr>
            </w:pPr>
          </w:p>
        </w:tc>
        <w:tc>
          <w:tcPr>
            <w:tcW w:w="3351" w:type="dxa"/>
            <w:vAlign w:val="center"/>
          </w:tcPr>
          <w:p w14:paraId="437E1B25" w14:textId="114735BE" w:rsidR="00197F4E" w:rsidRPr="00197F4E" w:rsidRDefault="00197F4E" w:rsidP="003E0E4F">
            <w:pPr>
              <w:spacing w:after="0" w:line="240" w:lineRule="auto"/>
              <w:ind w:left="0" w:right="0" w:firstLine="0"/>
              <w:jc w:val="left"/>
              <w:rPr>
                <w:sz w:val="22"/>
                <w:lang w:val="et-EE"/>
              </w:rPr>
            </w:pPr>
          </w:p>
        </w:tc>
      </w:tr>
      <w:tr w:rsidR="00197F4E" w:rsidRPr="00197F4E" w14:paraId="5157AABB" w14:textId="77777777" w:rsidTr="00197F4E">
        <w:trPr>
          <w:trHeight w:val="218"/>
        </w:trPr>
        <w:tc>
          <w:tcPr>
            <w:tcW w:w="1109" w:type="dxa"/>
            <w:vMerge/>
          </w:tcPr>
          <w:p w14:paraId="1E944161" w14:textId="155B6FE4" w:rsidR="00197F4E" w:rsidRPr="00197F4E" w:rsidRDefault="00197F4E" w:rsidP="003E0E4F">
            <w:pPr>
              <w:spacing w:after="0" w:line="240" w:lineRule="auto"/>
              <w:ind w:left="4" w:right="0" w:firstLine="0"/>
              <w:jc w:val="left"/>
              <w:rPr>
                <w:sz w:val="22"/>
                <w:lang w:val="et-EE"/>
              </w:rPr>
            </w:pPr>
          </w:p>
        </w:tc>
        <w:tc>
          <w:tcPr>
            <w:tcW w:w="1762" w:type="dxa"/>
            <w:vAlign w:val="center"/>
          </w:tcPr>
          <w:p w14:paraId="389CF750" w14:textId="2EE4AA06" w:rsidR="00197F4E" w:rsidRPr="00197F4E" w:rsidRDefault="00197F4E" w:rsidP="003E0E4F">
            <w:pPr>
              <w:spacing w:after="0" w:line="240" w:lineRule="auto"/>
              <w:ind w:left="0" w:right="0" w:firstLine="0"/>
              <w:jc w:val="left"/>
              <w:rPr>
                <w:sz w:val="22"/>
                <w:lang w:val="et-EE"/>
              </w:rPr>
            </w:pPr>
          </w:p>
        </w:tc>
        <w:tc>
          <w:tcPr>
            <w:tcW w:w="2339" w:type="dxa"/>
            <w:vAlign w:val="center"/>
          </w:tcPr>
          <w:p w14:paraId="78C88011" w14:textId="3DC7A3D3" w:rsidR="00197F4E" w:rsidRPr="00197F4E" w:rsidRDefault="00197F4E" w:rsidP="003E0E4F">
            <w:pPr>
              <w:spacing w:after="0" w:line="240" w:lineRule="auto"/>
              <w:ind w:left="1" w:right="0" w:firstLine="0"/>
              <w:jc w:val="left"/>
              <w:rPr>
                <w:sz w:val="22"/>
                <w:lang w:val="et-EE"/>
              </w:rPr>
            </w:pPr>
          </w:p>
        </w:tc>
        <w:tc>
          <w:tcPr>
            <w:tcW w:w="2768" w:type="dxa"/>
            <w:vAlign w:val="center"/>
          </w:tcPr>
          <w:p w14:paraId="3EE5FB5F" w14:textId="2983BBC8" w:rsidR="00197F4E" w:rsidRPr="00197F4E" w:rsidRDefault="00197F4E" w:rsidP="003E0E4F">
            <w:pPr>
              <w:spacing w:after="0" w:line="240" w:lineRule="auto"/>
              <w:ind w:left="2" w:right="0" w:firstLine="0"/>
              <w:jc w:val="left"/>
              <w:rPr>
                <w:sz w:val="22"/>
                <w:lang w:val="et-EE"/>
              </w:rPr>
            </w:pPr>
          </w:p>
        </w:tc>
        <w:tc>
          <w:tcPr>
            <w:tcW w:w="2713" w:type="dxa"/>
            <w:vAlign w:val="center"/>
          </w:tcPr>
          <w:p w14:paraId="6886FCDA" w14:textId="449F2CBA" w:rsidR="00197F4E" w:rsidRPr="00197F4E" w:rsidRDefault="00197F4E" w:rsidP="003E0E4F">
            <w:pPr>
              <w:spacing w:after="0" w:line="240" w:lineRule="auto"/>
              <w:ind w:left="0" w:right="0" w:firstLine="0"/>
              <w:jc w:val="left"/>
              <w:rPr>
                <w:sz w:val="22"/>
                <w:lang w:val="et-EE"/>
              </w:rPr>
            </w:pPr>
          </w:p>
        </w:tc>
        <w:tc>
          <w:tcPr>
            <w:tcW w:w="3351" w:type="dxa"/>
            <w:vAlign w:val="center"/>
          </w:tcPr>
          <w:p w14:paraId="7D207820" w14:textId="32E2DF59" w:rsidR="00197F4E" w:rsidRPr="00197F4E" w:rsidRDefault="00197F4E" w:rsidP="003E0E4F">
            <w:pPr>
              <w:spacing w:after="0" w:line="240" w:lineRule="auto"/>
              <w:ind w:left="0" w:right="0" w:firstLine="0"/>
              <w:jc w:val="left"/>
              <w:rPr>
                <w:sz w:val="22"/>
                <w:lang w:val="et-EE"/>
              </w:rPr>
            </w:pPr>
          </w:p>
        </w:tc>
      </w:tr>
    </w:tbl>
    <w:p w14:paraId="411048A3" w14:textId="19EB7009" w:rsidR="00A06C78" w:rsidRPr="00197F4E" w:rsidRDefault="00A06C78" w:rsidP="00BA0F32">
      <w:pPr>
        <w:spacing w:after="0" w:line="259" w:lineRule="auto"/>
        <w:ind w:left="0" w:right="0" w:firstLine="0"/>
        <w:jc w:val="left"/>
        <w:rPr>
          <w:sz w:val="22"/>
          <w:lang w:val="et-EE"/>
        </w:rPr>
      </w:pPr>
    </w:p>
    <w:p w14:paraId="28BF6098" w14:textId="77777777" w:rsidR="00A06C78" w:rsidRPr="00197F4E" w:rsidRDefault="00AA685B" w:rsidP="00615E22">
      <w:pPr>
        <w:numPr>
          <w:ilvl w:val="0"/>
          <w:numId w:val="3"/>
        </w:numPr>
        <w:spacing w:after="0" w:line="240" w:lineRule="auto"/>
        <w:ind w:left="284" w:right="41" w:hanging="284"/>
        <w:rPr>
          <w:sz w:val="22"/>
          <w:lang w:val="et-EE"/>
        </w:rPr>
      </w:pPr>
      <w:r w:rsidRPr="00197F4E">
        <w:rPr>
          <w:sz w:val="22"/>
          <w:lang w:val="et-EE"/>
        </w:rPr>
        <w:t>Lisatasu tööajavälise ületunnitöö eest makstakse juhul, kui on täidetud järgmised tingimused:</w:t>
      </w:r>
    </w:p>
    <w:p w14:paraId="50E976B8" w14:textId="77777777" w:rsidR="00A06C78" w:rsidRPr="00197F4E" w:rsidRDefault="00AA685B" w:rsidP="00615E22">
      <w:pPr>
        <w:numPr>
          <w:ilvl w:val="1"/>
          <w:numId w:val="3"/>
        </w:numPr>
        <w:spacing w:after="0" w:line="240" w:lineRule="auto"/>
        <w:ind w:right="41" w:hanging="406"/>
        <w:rPr>
          <w:sz w:val="22"/>
          <w:lang w:val="et-EE"/>
        </w:rPr>
      </w:pPr>
      <w:r w:rsidRPr="00197F4E">
        <w:rPr>
          <w:sz w:val="22"/>
          <w:lang w:val="et-EE"/>
        </w:rPr>
        <w:t>perearsti tööaeg kokku või pereõe tööaeg kokku ei ületa keskmiselt 52 tundi seitsmepäevase ajavahemiku kohta neljakuulise arvestusperioodi jooksul;</w:t>
      </w:r>
    </w:p>
    <w:p w14:paraId="277C3FF8" w14:textId="77777777" w:rsidR="00A06C78" w:rsidRPr="00197F4E" w:rsidRDefault="00AA685B" w:rsidP="00615E22">
      <w:pPr>
        <w:numPr>
          <w:ilvl w:val="1"/>
          <w:numId w:val="3"/>
        </w:numPr>
        <w:spacing w:after="0" w:line="240" w:lineRule="auto"/>
        <w:ind w:right="41" w:hanging="406"/>
        <w:rPr>
          <w:sz w:val="22"/>
          <w:lang w:val="et-EE"/>
        </w:rPr>
      </w:pPr>
      <w:r w:rsidRPr="00197F4E">
        <w:rPr>
          <w:sz w:val="22"/>
          <w:lang w:val="et-EE"/>
        </w:rPr>
        <w:t>perearsti ja pereõe poolt on tagatud tervishoiuteenuste korraldamise seaduse § 8 lõike 6</w:t>
      </w:r>
      <w:r w:rsidRPr="00197F4E">
        <w:rPr>
          <w:sz w:val="22"/>
          <w:vertAlign w:val="superscript"/>
          <w:lang w:val="et-EE"/>
        </w:rPr>
        <w:t>1</w:t>
      </w:r>
      <w:r w:rsidRPr="00197F4E">
        <w:rPr>
          <w:sz w:val="22"/>
          <w:lang w:val="et-EE"/>
        </w:rPr>
        <w:t xml:space="preserve"> alusel kehtestatud sotsiaalministri määruses kehtestatud üldarstiabi kättesaadavus ning tööajaväline vastuvõtt toimub väljaspool kehtestatud vastuvõtuaegade ajavahemikku;</w:t>
      </w:r>
    </w:p>
    <w:p w14:paraId="447C2331" w14:textId="77777777" w:rsidR="00655092" w:rsidRPr="00197F4E" w:rsidRDefault="00AA685B" w:rsidP="00655092">
      <w:pPr>
        <w:numPr>
          <w:ilvl w:val="1"/>
          <w:numId w:val="3"/>
        </w:numPr>
        <w:spacing w:after="0" w:line="240" w:lineRule="auto"/>
        <w:ind w:right="41" w:hanging="406"/>
        <w:rPr>
          <w:sz w:val="22"/>
          <w:lang w:val="et-EE"/>
        </w:rPr>
      </w:pPr>
      <w:r w:rsidRPr="00197F4E">
        <w:rPr>
          <w:sz w:val="22"/>
          <w:lang w:val="et-EE"/>
        </w:rPr>
        <w:t>perearst ja/või -õde on tööajavälise vastuvõtu ajal tegevuskohas.</w:t>
      </w:r>
    </w:p>
    <w:p w14:paraId="77689AF3" w14:textId="67B4E295" w:rsidR="00655092" w:rsidRPr="00EF4B83" w:rsidRDefault="00655092" w:rsidP="00655092">
      <w:pPr>
        <w:numPr>
          <w:ilvl w:val="1"/>
          <w:numId w:val="3"/>
        </w:numPr>
        <w:spacing w:after="0" w:line="240" w:lineRule="auto"/>
        <w:ind w:right="41" w:hanging="406"/>
        <w:rPr>
          <w:i/>
          <w:iCs/>
          <w:sz w:val="22"/>
          <w:lang w:val="et-EE"/>
        </w:rPr>
      </w:pPr>
      <w:r w:rsidRPr="00EF4B83">
        <w:rPr>
          <w:i/>
          <w:iCs/>
          <w:sz w:val="22"/>
          <w:lang w:val="et-EE"/>
        </w:rPr>
        <w:t xml:space="preserve">täiendavalt peab olema täidetud arve formaadis kirjeldatud väli tööajavälisel ajal osutatud teenuste osutamisel </w:t>
      </w:r>
      <w:proofErr w:type="spellStart"/>
      <w:r w:rsidRPr="00EF4B83">
        <w:rPr>
          <w:i/>
          <w:iCs/>
          <w:sz w:val="22"/>
          <w:lang w:val="et-EE"/>
        </w:rPr>
        <w:t>teenusKellaaeg</w:t>
      </w:r>
      <w:proofErr w:type="spellEnd"/>
      <w:r w:rsidRPr="00EF4B83">
        <w:rPr>
          <w:i/>
          <w:iCs/>
          <w:sz w:val="22"/>
          <w:lang w:val="et-EE"/>
        </w:rPr>
        <w:t xml:space="preserve"> (</w:t>
      </w:r>
      <w:proofErr w:type="spellStart"/>
      <w:r w:rsidRPr="00EF4B83">
        <w:rPr>
          <w:i/>
          <w:iCs/>
          <w:sz w:val="22"/>
          <w:lang w:val="et-EE"/>
        </w:rPr>
        <w:t>xsd:time</w:t>
      </w:r>
      <w:proofErr w:type="spellEnd"/>
      <w:r w:rsidRPr="00EF4B83">
        <w:rPr>
          <w:i/>
          <w:iCs/>
          <w:sz w:val="22"/>
          <w:lang w:val="et-EE"/>
        </w:rPr>
        <w:t>[0..1]) – teenuse osutamise kellaaeg. Kellaaeg tuleb märkida kõikide perearsti ja/või-õe tegevuste korral, mis on osutatud tööajavälise ületunnitöö ajal.</w:t>
      </w:r>
    </w:p>
    <w:p w14:paraId="208F9C06" w14:textId="134283F0" w:rsidR="00615E22" w:rsidRPr="00197F4E" w:rsidRDefault="00615E22">
      <w:pPr>
        <w:spacing w:after="0" w:line="259" w:lineRule="auto"/>
        <w:ind w:left="0" w:right="0" w:firstLine="0"/>
        <w:jc w:val="left"/>
        <w:rPr>
          <w:sz w:val="22"/>
          <w:lang w:val="et-EE"/>
        </w:rPr>
      </w:pPr>
    </w:p>
    <w:p w14:paraId="79CC56F1" w14:textId="77777777" w:rsidR="00B9642E" w:rsidRPr="00197F4E" w:rsidRDefault="00B9642E">
      <w:pPr>
        <w:spacing w:after="0" w:line="259" w:lineRule="auto"/>
        <w:ind w:left="0" w:right="0" w:firstLine="0"/>
        <w:jc w:val="left"/>
        <w:rPr>
          <w:sz w:val="22"/>
          <w:lang w:val="et-EE"/>
        </w:rPr>
      </w:pPr>
    </w:p>
    <w:p w14:paraId="579B6BE9" w14:textId="58FD940B" w:rsidR="00B94850" w:rsidRPr="00197F4E" w:rsidRDefault="00B94850" w:rsidP="00B9642E">
      <w:pPr>
        <w:ind w:left="0" w:right="0"/>
        <w:rPr>
          <w:sz w:val="22"/>
          <w:lang w:val="et-EE"/>
        </w:rPr>
      </w:pPr>
      <w:r w:rsidRPr="00197F4E">
        <w:rPr>
          <w:sz w:val="22"/>
          <w:lang w:val="et-EE"/>
        </w:rPr>
        <w:t>Kinnitan, et antud taotluses esitatud andmed on õiged.</w:t>
      </w:r>
    </w:p>
    <w:p w14:paraId="43447139" w14:textId="77777777" w:rsidR="00B9642E" w:rsidRPr="00197F4E" w:rsidRDefault="00B9642E" w:rsidP="00B9642E">
      <w:pPr>
        <w:ind w:left="0" w:right="0"/>
        <w:rPr>
          <w:sz w:val="22"/>
          <w:lang w:val="et-EE"/>
        </w:rPr>
      </w:pPr>
    </w:p>
    <w:p w14:paraId="2F5B831F" w14:textId="5F19F33F" w:rsidR="00B94850" w:rsidRPr="00197F4E" w:rsidRDefault="00B94850" w:rsidP="00B94850">
      <w:pPr>
        <w:rPr>
          <w:sz w:val="22"/>
          <w:lang w:val="et-EE"/>
        </w:rPr>
      </w:pPr>
      <w:r w:rsidRPr="00197F4E">
        <w:rPr>
          <w:sz w:val="22"/>
          <w:lang w:val="et-EE"/>
        </w:rPr>
        <w:t>Tervishoiuteenuse osutaja esindusõiguslik isik</w:t>
      </w:r>
      <w:r w:rsidR="00B9642E" w:rsidRPr="00197F4E">
        <w:rPr>
          <w:sz w:val="22"/>
          <w:lang w:val="et-EE"/>
        </w:rPr>
        <w:t xml:space="preserve">u </w:t>
      </w:r>
      <w:r w:rsidR="0052345B" w:rsidRPr="00197F4E">
        <w:rPr>
          <w:sz w:val="22"/>
          <w:lang w:val="et-EE"/>
        </w:rPr>
        <w:t xml:space="preserve">nimi, </w:t>
      </w:r>
      <w:r w:rsidR="00B9642E" w:rsidRPr="00197F4E">
        <w:rPr>
          <w:sz w:val="22"/>
          <w:lang w:val="et-EE"/>
        </w:rPr>
        <w:t>allkiri ja kuupäev</w:t>
      </w:r>
    </w:p>
    <w:sectPr w:rsidR="00B94850" w:rsidRPr="00197F4E" w:rsidSect="00197F4E">
      <w:footnotePr>
        <w:numRestart w:val="eachPage"/>
      </w:footnotePr>
      <w:pgSz w:w="16838" w:h="11906" w:orient="landscape" w:code="9"/>
      <w:pgMar w:top="1134" w:right="1134" w:bottom="1134" w:left="1134" w:header="567"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7002" w14:textId="77777777" w:rsidR="005F4253" w:rsidRDefault="005F4253">
      <w:pPr>
        <w:spacing w:after="0" w:line="240" w:lineRule="auto"/>
      </w:pPr>
      <w:r>
        <w:separator/>
      </w:r>
    </w:p>
  </w:endnote>
  <w:endnote w:type="continuationSeparator" w:id="0">
    <w:p w14:paraId="45E9D1FE" w14:textId="77777777" w:rsidR="005F4253" w:rsidRDefault="005F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7B1B" w14:textId="77777777" w:rsidR="005F4253" w:rsidRDefault="005F4253">
      <w:pPr>
        <w:spacing w:after="183" w:line="313" w:lineRule="auto"/>
        <w:ind w:left="0" w:right="0" w:firstLine="0"/>
      </w:pPr>
      <w:r>
        <w:separator/>
      </w:r>
    </w:p>
  </w:footnote>
  <w:footnote w:type="continuationSeparator" w:id="0">
    <w:p w14:paraId="3E6937CA" w14:textId="77777777" w:rsidR="005F4253" w:rsidRDefault="005F4253">
      <w:pPr>
        <w:spacing w:after="183" w:line="313" w:lineRule="auto"/>
        <w:ind w:left="0" w:right="0" w:firstLine="0"/>
      </w:pPr>
      <w:r>
        <w:continuationSeparator/>
      </w:r>
    </w:p>
  </w:footnote>
  <w:footnote w:id="1">
    <w:p w14:paraId="4251983D" w14:textId="79562AAB" w:rsidR="00B9642E" w:rsidRPr="00197F4E" w:rsidRDefault="00B9642E" w:rsidP="00B9642E">
      <w:pPr>
        <w:spacing w:after="0" w:line="240" w:lineRule="auto"/>
        <w:ind w:left="142" w:right="0" w:hanging="142"/>
        <w:jc w:val="left"/>
        <w:rPr>
          <w:sz w:val="16"/>
          <w:szCs w:val="16"/>
          <w:lang w:val="et-EE"/>
        </w:rPr>
      </w:pPr>
      <w:r w:rsidRPr="00197F4E">
        <w:rPr>
          <w:rStyle w:val="FootnoteReference"/>
          <w:color w:val="0070C0"/>
          <w:sz w:val="16"/>
          <w:szCs w:val="16"/>
        </w:rPr>
        <w:footnoteRef/>
      </w:r>
      <w:r w:rsidRPr="00197F4E">
        <w:rPr>
          <w:sz w:val="16"/>
          <w:szCs w:val="16"/>
          <w:lang w:val="et-EE"/>
        </w:rPr>
        <w:t xml:space="preserve"> Taotlus esitatakse hiljemalt teenuse osutamisele eelneva kuu 10. kuupäevaks. Tööajaväliste vastuvõttude info peab olema avaldatud ka Terviseameti registris ning Tervishoiuteenuse osutaja kodulehel (juhul kui).Tööajaväliste vastuvõtuaegade muudatuste korral (sh lõppemisel) teavitada koheselt </w:t>
      </w:r>
      <w:r w:rsidR="00DD0161">
        <w:rPr>
          <w:sz w:val="16"/>
          <w:szCs w:val="16"/>
          <w:lang w:val="et-EE"/>
        </w:rPr>
        <w:t>Tervisekassa</w:t>
      </w:r>
      <w:r w:rsidRPr="00197F4E">
        <w:rPr>
          <w:sz w:val="16"/>
          <w:szCs w:val="16"/>
          <w:lang w:val="et-EE"/>
        </w:rPr>
        <w:t xml:space="preserve">t. </w:t>
      </w:r>
    </w:p>
  </w:footnote>
  <w:footnote w:id="2">
    <w:p w14:paraId="77B723E5" w14:textId="2B9F6DA5" w:rsidR="00417333" w:rsidRPr="00197F4E" w:rsidRDefault="00417333" w:rsidP="00B9642E">
      <w:pPr>
        <w:spacing w:after="0" w:line="240" w:lineRule="auto"/>
        <w:ind w:left="142" w:right="0" w:hanging="142"/>
        <w:jc w:val="left"/>
        <w:rPr>
          <w:sz w:val="16"/>
          <w:szCs w:val="16"/>
          <w:lang w:val="et-EE"/>
        </w:rPr>
      </w:pPr>
      <w:r w:rsidRPr="00197F4E">
        <w:rPr>
          <w:rStyle w:val="FootnoteReference"/>
          <w:color w:val="0070C0"/>
          <w:sz w:val="16"/>
          <w:szCs w:val="16"/>
        </w:rPr>
        <w:footnoteRef/>
      </w:r>
      <w:r w:rsidRPr="00197F4E">
        <w:rPr>
          <w:color w:val="0070C0"/>
          <w:sz w:val="16"/>
          <w:szCs w:val="16"/>
        </w:rPr>
        <w:t xml:space="preserve"> </w:t>
      </w:r>
      <w:r w:rsidRPr="00197F4E">
        <w:rPr>
          <w:sz w:val="16"/>
          <w:szCs w:val="16"/>
          <w:lang w:val="et-EE"/>
        </w:rPr>
        <w:t>Vastavalt tervishoiuteenuste korraldamise seaduse § 8 lõike 6</w:t>
      </w:r>
      <w:r w:rsidRPr="00197F4E">
        <w:rPr>
          <w:sz w:val="16"/>
          <w:szCs w:val="16"/>
          <w:vertAlign w:val="superscript"/>
          <w:lang w:val="et-EE"/>
        </w:rPr>
        <w:t>1</w:t>
      </w:r>
      <w:r w:rsidRPr="00197F4E">
        <w:rPr>
          <w:sz w:val="16"/>
          <w:szCs w:val="16"/>
          <w:lang w:val="et-EE"/>
        </w:rPr>
        <w:t xml:space="preserve"> alusel kehtestatud sotsiaalministri määruses tulenevatest üldarstiabi kättesaadavuse tingimustest. </w:t>
      </w:r>
    </w:p>
  </w:footnote>
  <w:footnote w:id="3">
    <w:p w14:paraId="3EBFCF67" w14:textId="5491DCD3" w:rsidR="00417333" w:rsidRPr="00417333" w:rsidRDefault="00417333" w:rsidP="00B9642E">
      <w:pPr>
        <w:spacing w:after="0" w:line="240" w:lineRule="auto"/>
        <w:ind w:left="142" w:right="0" w:hanging="142"/>
        <w:jc w:val="left"/>
        <w:rPr>
          <w:lang w:val="et-EE"/>
        </w:rPr>
      </w:pPr>
      <w:r w:rsidRPr="00197F4E">
        <w:rPr>
          <w:rStyle w:val="FootnoteReference"/>
          <w:color w:val="0070C0"/>
          <w:sz w:val="16"/>
          <w:szCs w:val="16"/>
        </w:rPr>
        <w:footnoteRef/>
      </w:r>
      <w:r w:rsidRPr="00197F4E">
        <w:rPr>
          <w:color w:val="0070C0"/>
          <w:sz w:val="16"/>
          <w:szCs w:val="16"/>
        </w:rPr>
        <w:t xml:space="preserve"> </w:t>
      </w:r>
      <w:r w:rsidRPr="00197F4E">
        <w:rPr>
          <w:sz w:val="16"/>
          <w:szCs w:val="16"/>
          <w:lang w:val="et-EE"/>
        </w:rPr>
        <w:t xml:space="preserve">Täidetud peavad olema punktis 3 esitatud rahastamise tingimused.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693F"/>
    <w:multiLevelType w:val="hybridMultilevel"/>
    <w:tmpl w:val="A154A852"/>
    <w:lvl w:ilvl="0" w:tplc="009A5430">
      <w:start w:val="1"/>
      <w:numFmt w:val="decimal"/>
      <w:lvlText w:val="%1"/>
      <w:lvlJc w:val="left"/>
      <w:pPr>
        <w:ind w:left="11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1" w:tplc="0AB28A22">
      <w:start w:val="1"/>
      <w:numFmt w:val="lowerLetter"/>
      <w:lvlText w:val="%2"/>
      <w:lvlJc w:val="left"/>
      <w:pPr>
        <w:ind w:left="10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2" w:tplc="DC2654E4">
      <w:start w:val="1"/>
      <w:numFmt w:val="lowerRoman"/>
      <w:lvlText w:val="%3"/>
      <w:lvlJc w:val="left"/>
      <w:pPr>
        <w:ind w:left="18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3" w:tplc="1DC429F6">
      <w:start w:val="1"/>
      <w:numFmt w:val="decimal"/>
      <w:lvlText w:val="%4"/>
      <w:lvlJc w:val="left"/>
      <w:pPr>
        <w:ind w:left="25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4" w:tplc="0A7A2BC2">
      <w:start w:val="1"/>
      <w:numFmt w:val="lowerLetter"/>
      <w:lvlText w:val="%5"/>
      <w:lvlJc w:val="left"/>
      <w:pPr>
        <w:ind w:left="324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5" w:tplc="F60A9978">
      <w:start w:val="1"/>
      <w:numFmt w:val="lowerRoman"/>
      <w:lvlText w:val="%6"/>
      <w:lvlJc w:val="left"/>
      <w:pPr>
        <w:ind w:left="396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6" w:tplc="031462CA">
      <w:start w:val="1"/>
      <w:numFmt w:val="decimal"/>
      <w:lvlText w:val="%7"/>
      <w:lvlJc w:val="left"/>
      <w:pPr>
        <w:ind w:left="468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7" w:tplc="3374424E">
      <w:start w:val="1"/>
      <w:numFmt w:val="lowerLetter"/>
      <w:lvlText w:val="%8"/>
      <w:lvlJc w:val="left"/>
      <w:pPr>
        <w:ind w:left="540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lvl w:ilvl="8" w:tplc="3C92067E">
      <w:start w:val="1"/>
      <w:numFmt w:val="lowerRoman"/>
      <w:lvlText w:val="%9"/>
      <w:lvlJc w:val="left"/>
      <w:pPr>
        <w:ind w:left="6120"/>
      </w:pPr>
      <w:rPr>
        <w:rFonts w:ascii="Times New Roman" w:eastAsia="Times New Roman" w:hAnsi="Times New Roman" w:cs="Times New Roman"/>
        <w:b w:val="0"/>
        <w:i/>
        <w:iCs/>
        <w:strike w:val="0"/>
        <w:dstrike w:val="0"/>
        <w:color w:val="000000"/>
        <w:sz w:val="19"/>
        <w:szCs w:val="19"/>
        <w:u w:val="none" w:color="000000"/>
        <w:bdr w:val="none" w:sz="0" w:space="0" w:color="auto"/>
        <w:shd w:val="clear" w:color="auto" w:fill="auto"/>
        <w:vertAlign w:val="superscript"/>
      </w:rPr>
    </w:lvl>
  </w:abstractNum>
  <w:abstractNum w:abstractNumId="1" w15:restartNumberingAfterBreak="0">
    <w:nsid w:val="2B464C71"/>
    <w:multiLevelType w:val="multilevel"/>
    <w:tmpl w:val="27847796"/>
    <w:lvl w:ilvl="0">
      <w:start w:val="3"/>
      <w:numFmt w:val="decimal"/>
      <w:lvlText w:val="%1."/>
      <w:lvlJc w:val="left"/>
      <w:pPr>
        <w:ind w:left="338"/>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81A49E0"/>
    <w:multiLevelType w:val="hybridMultilevel"/>
    <w:tmpl w:val="59F8D3C8"/>
    <w:lvl w:ilvl="0" w:tplc="61C68404">
      <w:start w:val="1"/>
      <w:numFmt w:val="decimal"/>
      <w:lvlText w:val="%1."/>
      <w:lvlJc w:val="left"/>
      <w:pPr>
        <w:ind w:left="338"/>
      </w:pPr>
      <w:rPr>
        <w:rFonts w:ascii="Times New Roman" w:eastAsia="Times New Roman" w:hAnsi="Times New Roman" w:cs="Times New Roman"/>
        <w:b/>
        <w:i w:val="0"/>
        <w:strike w:val="0"/>
        <w:dstrike w:val="0"/>
        <w:color w:val="000000"/>
        <w:sz w:val="23"/>
        <w:szCs w:val="23"/>
        <w:u w:val="none" w:color="000000"/>
        <w:bdr w:val="none" w:sz="0" w:space="0" w:color="auto"/>
        <w:shd w:val="clear" w:color="auto" w:fill="auto"/>
        <w:vertAlign w:val="baseline"/>
      </w:rPr>
    </w:lvl>
    <w:lvl w:ilvl="1" w:tplc="CB0AB93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788D0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1A147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C6423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0B47A4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26EEA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D4811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EEE9C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726925791">
    <w:abstractNumId w:val="2"/>
  </w:num>
  <w:num w:numId="2" w16cid:durableId="1935090257">
    <w:abstractNumId w:val="0"/>
  </w:num>
  <w:num w:numId="3" w16cid:durableId="98527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78"/>
    <w:rsid w:val="0014526B"/>
    <w:rsid w:val="00197F4E"/>
    <w:rsid w:val="001B340E"/>
    <w:rsid w:val="002135F3"/>
    <w:rsid w:val="002304B4"/>
    <w:rsid w:val="00243445"/>
    <w:rsid w:val="002C1523"/>
    <w:rsid w:val="0035079A"/>
    <w:rsid w:val="003A247A"/>
    <w:rsid w:val="003C4F89"/>
    <w:rsid w:val="00417333"/>
    <w:rsid w:val="004278F6"/>
    <w:rsid w:val="00466D39"/>
    <w:rsid w:val="004B5D84"/>
    <w:rsid w:val="0052345B"/>
    <w:rsid w:val="00553FE5"/>
    <w:rsid w:val="005A3209"/>
    <w:rsid w:val="005C22B2"/>
    <w:rsid w:val="005F4253"/>
    <w:rsid w:val="00615E22"/>
    <w:rsid w:val="006267FA"/>
    <w:rsid w:val="00655092"/>
    <w:rsid w:val="00673059"/>
    <w:rsid w:val="006D2054"/>
    <w:rsid w:val="00800B4C"/>
    <w:rsid w:val="0081404E"/>
    <w:rsid w:val="00881B0E"/>
    <w:rsid w:val="00895524"/>
    <w:rsid w:val="008B0B7B"/>
    <w:rsid w:val="00906A47"/>
    <w:rsid w:val="009351A5"/>
    <w:rsid w:val="00963E24"/>
    <w:rsid w:val="0098781E"/>
    <w:rsid w:val="009D0C92"/>
    <w:rsid w:val="009D3719"/>
    <w:rsid w:val="009E6013"/>
    <w:rsid w:val="00A06C78"/>
    <w:rsid w:val="00A51D66"/>
    <w:rsid w:val="00A82902"/>
    <w:rsid w:val="00A859EE"/>
    <w:rsid w:val="00AA685B"/>
    <w:rsid w:val="00B44891"/>
    <w:rsid w:val="00B631F5"/>
    <w:rsid w:val="00B94850"/>
    <w:rsid w:val="00B9642E"/>
    <w:rsid w:val="00BA0F32"/>
    <w:rsid w:val="00BD3890"/>
    <w:rsid w:val="00C31AC3"/>
    <w:rsid w:val="00CC2864"/>
    <w:rsid w:val="00CF1CB5"/>
    <w:rsid w:val="00D05E0F"/>
    <w:rsid w:val="00D3277F"/>
    <w:rsid w:val="00D856A9"/>
    <w:rsid w:val="00DA0AD8"/>
    <w:rsid w:val="00DC0BF8"/>
    <w:rsid w:val="00DD0161"/>
    <w:rsid w:val="00ED2001"/>
    <w:rsid w:val="00ED28D8"/>
    <w:rsid w:val="00EF4B83"/>
    <w:rsid w:val="00F63922"/>
    <w:rsid w:val="00F91FAF"/>
    <w:rsid w:val="00FA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617B"/>
  <w15:docId w15:val="{9D7D15C5-7BF3-4C4E-A138-3E4CE937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57"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unhideWhenUsed/>
    <w:qFormat/>
    <w:pPr>
      <w:keepNext/>
      <w:keepLines/>
      <w:spacing w:after="3" w:line="265" w:lineRule="auto"/>
      <w:ind w:left="348" w:hanging="10"/>
      <w:outlineLvl w:val="0"/>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3"/>
    </w:rPr>
  </w:style>
  <w:style w:type="paragraph" w:customStyle="1" w:styleId="footnotedescription">
    <w:name w:val="footnote description"/>
    <w:next w:val="Normal"/>
    <w:link w:val="footnotedescriptionChar"/>
    <w:hidden/>
    <w:pPr>
      <w:spacing w:after="183" w:line="313" w:lineRule="auto"/>
      <w:jc w:val="both"/>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Pr>
      <w:rFonts w:ascii="Times New Roman" w:eastAsia="Times New Roman" w:hAnsi="Times New Roman" w:cs="Times New Roman"/>
      <w:color w:val="000000"/>
      <w:sz w:val="19"/>
    </w:rPr>
  </w:style>
  <w:style w:type="character" w:customStyle="1" w:styleId="footnotemark">
    <w:name w:val="footnote mark"/>
    <w:hidden/>
    <w:rPr>
      <w:rFonts w:ascii="Times New Roman" w:eastAsia="Times New Roman" w:hAnsi="Times New Roman" w:cs="Times New Roman"/>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A0F32"/>
    <w:rPr>
      <w:sz w:val="16"/>
      <w:szCs w:val="16"/>
    </w:rPr>
  </w:style>
  <w:style w:type="paragraph" w:styleId="CommentText">
    <w:name w:val="annotation text"/>
    <w:basedOn w:val="Normal"/>
    <w:link w:val="CommentTextChar"/>
    <w:uiPriority w:val="99"/>
    <w:semiHidden/>
    <w:unhideWhenUsed/>
    <w:rsid w:val="00BA0F32"/>
    <w:pPr>
      <w:spacing w:line="240" w:lineRule="auto"/>
    </w:pPr>
    <w:rPr>
      <w:sz w:val="20"/>
      <w:szCs w:val="20"/>
    </w:rPr>
  </w:style>
  <w:style w:type="character" w:customStyle="1" w:styleId="CommentTextChar">
    <w:name w:val="Comment Text Char"/>
    <w:basedOn w:val="DefaultParagraphFont"/>
    <w:link w:val="CommentText"/>
    <w:uiPriority w:val="99"/>
    <w:semiHidden/>
    <w:rsid w:val="00BA0F3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A0F32"/>
    <w:rPr>
      <w:b/>
      <w:bCs/>
    </w:rPr>
  </w:style>
  <w:style w:type="character" w:customStyle="1" w:styleId="CommentSubjectChar">
    <w:name w:val="Comment Subject Char"/>
    <w:basedOn w:val="CommentTextChar"/>
    <w:link w:val="CommentSubject"/>
    <w:uiPriority w:val="99"/>
    <w:semiHidden/>
    <w:rsid w:val="00BA0F32"/>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A0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F32"/>
    <w:rPr>
      <w:rFonts w:ascii="Segoe UI" w:eastAsia="Times New Roman" w:hAnsi="Segoe UI" w:cs="Segoe UI"/>
      <w:color w:val="000000"/>
      <w:sz w:val="18"/>
      <w:szCs w:val="18"/>
    </w:rPr>
  </w:style>
  <w:style w:type="paragraph" w:styleId="FootnoteText">
    <w:name w:val="footnote text"/>
    <w:basedOn w:val="Normal"/>
    <w:link w:val="FootnoteTextChar"/>
    <w:uiPriority w:val="99"/>
    <w:semiHidden/>
    <w:unhideWhenUsed/>
    <w:rsid w:val="006D20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054"/>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6D2054"/>
    <w:rPr>
      <w:vertAlign w:val="superscript"/>
    </w:rPr>
  </w:style>
  <w:style w:type="paragraph" w:styleId="Header">
    <w:name w:val="header"/>
    <w:basedOn w:val="Normal"/>
    <w:link w:val="HeaderChar"/>
    <w:uiPriority w:val="99"/>
    <w:unhideWhenUsed/>
    <w:rsid w:val="00197F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F4E"/>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197F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F4E"/>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999">
      <w:bodyDiv w:val="1"/>
      <w:marLeft w:val="0"/>
      <w:marRight w:val="0"/>
      <w:marTop w:val="0"/>
      <w:marBottom w:val="0"/>
      <w:divBdr>
        <w:top w:val="none" w:sz="0" w:space="0" w:color="auto"/>
        <w:left w:val="none" w:sz="0" w:space="0" w:color="auto"/>
        <w:bottom w:val="none" w:sz="0" w:space="0" w:color="auto"/>
        <w:right w:val="none" w:sz="0" w:space="0" w:color="auto"/>
      </w:divBdr>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3D63C-5F4F-44E7-B3FA-8DF2E4B1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237</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Eesti Haigekassa</dc:creator>
  <cp:keywords/>
  <cp:lastModifiedBy>Silja Vanaisak</cp:lastModifiedBy>
  <cp:revision>39</cp:revision>
  <dcterms:created xsi:type="dcterms:W3CDTF">2019-03-15T10:49:00Z</dcterms:created>
  <dcterms:modified xsi:type="dcterms:W3CDTF">2023-03-31T14:25:00Z</dcterms:modified>
</cp:coreProperties>
</file>