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A928" w14:textId="6AA9EDDD" w:rsidR="005D6A7A" w:rsidRPr="00862998" w:rsidRDefault="005D6A7A" w:rsidP="004F5226">
      <w:pPr>
        <w:jc w:val="both"/>
        <w:rPr>
          <w:b/>
          <w:bCs/>
        </w:rPr>
      </w:pPr>
      <w:r w:rsidRPr="00862998">
        <w:rPr>
          <w:b/>
          <w:bCs/>
        </w:rPr>
        <w:t>TURU-UURING</w:t>
      </w:r>
    </w:p>
    <w:p w14:paraId="14172B47" w14:textId="57E3FD29" w:rsidR="005D6A7A" w:rsidRDefault="005D6A7A" w:rsidP="004F5226">
      <w:pPr>
        <w:jc w:val="both"/>
      </w:pPr>
    </w:p>
    <w:p w14:paraId="6073FAD7" w14:textId="1F636305" w:rsidR="005D6A7A" w:rsidRPr="0012694F" w:rsidRDefault="005D6A7A" w:rsidP="004F5226">
      <w:pPr>
        <w:jc w:val="both"/>
      </w:pPr>
      <w:r>
        <w:t>Turu-uuringu viime läbi kõigi potentsiaalsete pakkujatega sh müügiloahoidjatega. Käesolev</w:t>
      </w:r>
      <w:r w:rsidR="00FE0687">
        <w:t>a</w:t>
      </w:r>
      <w:r>
        <w:t xml:space="preserve"> projekti tutvustav dokument koos turu-uuringu küsimustikuga on </w:t>
      </w:r>
      <w:r w:rsidRPr="0012694F">
        <w:t xml:space="preserve">kättesaadav </w:t>
      </w:r>
      <w:r w:rsidR="00F04A2C">
        <w:t xml:space="preserve">Riigihangete Registrist ja EHK </w:t>
      </w:r>
      <w:r w:rsidRPr="0012694F">
        <w:t xml:space="preserve">kodulehelt kõigile huvitatud osapooltele. EHK edastab täiendavalt </w:t>
      </w:r>
      <w:r w:rsidR="00862998" w:rsidRPr="0012694F">
        <w:t>info turu-uuringu toimumise osas otse kõigile vastavatele Eestis registreeritud ravimite müügiloahoidjatel</w:t>
      </w:r>
      <w:r w:rsidR="00F04A2C">
        <w:t>e</w:t>
      </w:r>
      <w:r w:rsidR="00862998" w:rsidRPr="0012694F">
        <w:t xml:space="preserve">. Turu-uuringu käigus edastatud vastused loetakse konfidentsiaalseks ja on </w:t>
      </w:r>
      <w:r w:rsidR="00862998" w:rsidRPr="0012694F">
        <w:rPr>
          <w:b/>
          <w:bCs/>
          <w:u w:val="single"/>
        </w:rPr>
        <w:t xml:space="preserve">kättesaadavad vaid EHK </w:t>
      </w:r>
      <w:r w:rsidR="000114C5">
        <w:rPr>
          <w:b/>
          <w:bCs/>
          <w:u w:val="single"/>
        </w:rPr>
        <w:t>haiglaravimite hankimise</w:t>
      </w:r>
      <w:r w:rsidR="00E61169">
        <w:rPr>
          <w:b/>
          <w:bCs/>
          <w:u w:val="single"/>
        </w:rPr>
        <w:t xml:space="preserve"> eest vastutatavatele isikutele</w:t>
      </w:r>
      <w:r w:rsidR="00A01D80" w:rsidRPr="0012694F">
        <w:rPr>
          <w:b/>
          <w:bCs/>
          <w:u w:val="single"/>
        </w:rPr>
        <w:t xml:space="preserve"> (kontakt</w:t>
      </w:r>
      <w:r w:rsidR="00E61169">
        <w:rPr>
          <w:b/>
          <w:bCs/>
          <w:u w:val="single"/>
        </w:rPr>
        <w:t xml:space="preserve">id </w:t>
      </w:r>
      <w:r w:rsidR="00A01D80" w:rsidRPr="0012694F">
        <w:rPr>
          <w:b/>
          <w:bCs/>
          <w:u w:val="single"/>
        </w:rPr>
        <w:t>küsimustiku lõpus)</w:t>
      </w:r>
      <w:r w:rsidR="00862998" w:rsidRPr="0012694F">
        <w:rPr>
          <w:b/>
          <w:bCs/>
          <w:u w:val="single"/>
        </w:rPr>
        <w:t>.</w:t>
      </w:r>
      <w:r w:rsidR="00862998" w:rsidRPr="0012694F">
        <w:t xml:space="preserve"> Vastuste põhjal koostab EHK hanke alusdokumendi kavandi ja teeb </w:t>
      </w:r>
      <w:r w:rsidR="00ED5A43" w:rsidRPr="0012694F">
        <w:t xml:space="preserve">seejärel </w:t>
      </w:r>
      <w:r w:rsidR="00862998" w:rsidRPr="0012694F">
        <w:t xml:space="preserve">ettepanekud hanke strateegia </w:t>
      </w:r>
      <w:r w:rsidR="00ED5A43" w:rsidRPr="0012694F">
        <w:t xml:space="preserve">ja tingimuste </w:t>
      </w:r>
      <w:r w:rsidR="00862998" w:rsidRPr="0012694F">
        <w:t>osas</w:t>
      </w:r>
      <w:r w:rsidR="00A01D80" w:rsidRPr="0012694F">
        <w:t xml:space="preserve"> haiglatele</w:t>
      </w:r>
      <w:r w:rsidR="00862998" w:rsidRPr="0012694F">
        <w:t>.</w:t>
      </w:r>
      <w:r w:rsidR="00E3253C" w:rsidRPr="0012694F"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</w:t>
      </w:r>
      <w:r w:rsidR="00E3253C" w:rsidRPr="0012694F">
        <w:t>EHK tagab turu-uuringu tegemisel ja selle käigus saadud nõuannete kasutamisel mittediskrimineerimise ja läbipaistvuse põhimõtete järgimise</w:t>
      </w:r>
      <w:r w:rsidR="005058D3">
        <w:t>.</w:t>
      </w:r>
      <w:r w:rsidR="00ED5A43" w:rsidRPr="0012694F">
        <w:t xml:space="preserve"> </w:t>
      </w:r>
      <w:r w:rsidR="00ED5A43" w:rsidRPr="0012694F">
        <w:rPr>
          <w:b/>
          <w:bCs/>
        </w:rPr>
        <w:t xml:space="preserve">Konkreetsetele </w:t>
      </w:r>
      <w:r w:rsidR="00A01D80" w:rsidRPr="0012694F">
        <w:rPr>
          <w:b/>
          <w:bCs/>
        </w:rPr>
        <w:t xml:space="preserve">turu-uuringus osalejatele või </w:t>
      </w:r>
      <w:r w:rsidR="00ED5A43" w:rsidRPr="0012694F">
        <w:rPr>
          <w:b/>
          <w:bCs/>
        </w:rPr>
        <w:t xml:space="preserve">vastustele </w:t>
      </w:r>
      <w:r w:rsidR="00E3253C" w:rsidRPr="0012694F">
        <w:rPr>
          <w:b/>
          <w:bCs/>
        </w:rPr>
        <w:t>riigi</w:t>
      </w:r>
      <w:r w:rsidR="00ED5A43" w:rsidRPr="0012694F">
        <w:rPr>
          <w:b/>
          <w:bCs/>
        </w:rPr>
        <w:t>hanke alusdokumendi välja töötamisel ei viidata.</w:t>
      </w:r>
      <w:r w:rsidR="00E3253C" w:rsidRPr="0012694F">
        <w:t xml:space="preserve"> </w:t>
      </w:r>
    </w:p>
    <w:p w14:paraId="35395664" w14:textId="73B406E7" w:rsidR="004751B0" w:rsidRPr="0012694F" w:rsidRDefault="004751B0" w:rsidP="004F5226">
      <w:pPr>
        <w:jc w:val="both"/>
      </w:pPr>
    </w:p>
    <w:p w14:paraId="5C79BE2F" w14:textId="4FDE6A45" w:rsidR="004751B0" w:rsidRPr="0012694F" w:rsidRDefault="004751B0" w:rsidP="004F5226">
      <w:pPr>
        <w:jc w:val="both"/>
        <w:rPr>
          <w:b/>
          <w:bCs/>
        </w:rPr>
      </w:pPr>
      <w:r w:rsidRPr="0012694F">
        <w:rPr>
          <w:b/>
          <w:bCs/>
        </w:rPr>
        <w:t>KÜSIMUSTIK</w:t>
      </w:r>
    </w:p>
    <w:p w14:paraId="47B30438" w14:textId="39B5B149" w:rsidR="00153FED" w:rsidRDefault="00153FED" w:rsidP="004F5226">
      <w:pPr>
        <w:jc w:val="both"/>
      </w:pPr>
    </w:p>
    <w:p w14:paraId="0A5F084D" w14:textId="7ACE3016" w:rsidR="00153FED" w:rsidRDefault="00153FED" w:rsidP="004F5226">
      <w:pPr>
        <w:jc w:val="both"/>
      </w:pPr>
    </w:p>
    <w:p w14:paraId="5317AC16" w14:textId="1A1933A0" w:rsidR="00153FED" w:rsidRDefault="002977E0" w:rsidP="002977E0">
      <w:pPr>
        <w:pStyle w:val="ListParagraph"/>
        <w:numPr>
          <w:ilvl w:val="0"/>
          <w:numId w:val="7"/>
        </w:numPr>
        <w:jc w:val="both"/>
      </w:pPr>
      <w:r>
        <w:t>Milline on teie hinnang planeerit</w:t>
      </w:r>
      <w:r w:rsidR="00902B23">
        <w:t>ud kordus ühishankemenetlusele</w:t>
      </w:r>
      <w:r w:rsidR="00D47CC3">
        <w:t xml:space="preserve"> sh ajakava</w:t>
      </w:r>
      <w:r w:rsidR="00A01D80">
        <w:t>le</w:t>
      </w:r>
      <w:r>
        <w:t xml:space="preserve">? Milliseid peamisi </w:t>
      </w:r>
      <w:r w:rsidR="00476C9F">
        <w:t>riske</w:t>
      </w:r>
      <w:r>
        <w:t xml:space="preserve"> näete </w:t>
      </w:r>
      <w:r w:rsidR="00476C9F">
        <w:t>ühishankes</w:t>
      </w:r>
      <w:r w:rsidR="001070C7">
        <w:t xml:space="preserve"> ja </w:t>
      </w:r>
      <w:r w:rsidR="007957CF">
        <w:t xml:space="preserve">mis võiksid olla võimalikud </w:t>
      </w:r>
      <w:r w:rsidR="001070C7">
        <w:t>riskide maandamise meetmed</w:t>
      </w:r>
      <w:r w:rsidR="007957CF">
        <w:t>?</w:t>
      </w:r>
    </w:p>
    <w:p w14:paraId="76DC5EF6" w14:textId="77777777" w:rsidR="003751DF" w:rsidRDefault="003751DF" w:rsidP="003751DF">
      <w:pPr>
        <w:pStyle w:val="ListParagraph"/>
        <w:jc w:val="both"/>
      </w:pPr>
    </w:p>
    <w:p w14:paraId="16F905A4" w14:textId="39B9D850" w:rsidR="00211242" w:rsidRDefault="00211242" w:rsidP="002977E0">
      <w:pPr>
        <w:pStyle w:val="ListParagraph"/>
        <w:numPr>
          <w:ilvl w:val="0"/>
          <w:numId w:val="7"/>
        </w:numPr>
        <w:jc w:val="both"/>
      </w:pPr>
      <w:r>
        <w:t>Esimene ühishange nimetatud ravimitele viidi EHK juht</w:t>
      </w:r>
      <w:r w:rsidR="003751DF">
        <w:t>i</w:t>
      </w:r>
      <w:r>
        <w:t>misel läbi 2020. aastal. Kas ja milline on kogemus esimesest ühishankest?</w:t>
      </w:r>
      <w:r w:rsidR="00E54042">
        <w:t xml:space="preserve"> Kui olete müünud ravimit kehtivate lepingute raames</w:t>
      </w:r>
      <w:r w:rsidR="003751DF">
        <w:t xml:space="preserve">, </w:t>
      </w:r>
      <w:r w:rsidR="00882A6B">
        <w:t xml:space="preserve">kas on olnud probleeme/ takistusi ravimite müügil? Mida </w:t>
      </w:r>
      <w:r w:rsidR="00A42EE5">
        <w:t xml:space="preserve">võiks </w:t>
      </w:r>
      <w:r w:rsidR="000E6F90">
        <w:t xml:space="preserve">planeeritud </w:t>
      </w:r>
      <w:r w:rsidR="00A42EE5">
        <w:t xml:space="preserve">ühishankes teisiti teha võrreldes </w:t>
      </w:r>
      <w:r w:rsidR="006C6B7B">
        <w:t xml:space="preserve">2020. aasta </w:t>
      </w:r>
      <w:r w:rsidR="00A42EE5">
        <w:t>hankeme</w:t>
      </w:r>
      <w:r w:rsidR="006C6B7B">
        <w:t>ne</w:t>
      </w:r>
      <w:r w:rsidR="00A42EE5">
        <w:t>tlusega?</w:t>
      </w:r>
    </w:p>
    <w:p w14:paraId="59DECF63" w14:textId="77777777" w:rsidR="002977E0" w:rsidRDefault="002977E0" w:rsidP="002977E0">
      <w:pPr>
        <w:pStyle w:val="ListParagraph"/>
        <w:jc w:val="both"/>
      </w:pPr>
    </w:p>
    <w:p w14:paraId="5A2E32EE" w14:textId="53C6E3A1" w:rsidR="002977E0" w:rsidRDefault="002977E0" w:rsidP="002977E0">
      <w:pPr>
        <w:ind w:left="360"/>
        <w:jc w:val="both"/>
      </w:pPr>
      <w:r>
        <w:t>VASTUS:</w:t>
      </w:r>
    </w:p>
    <w:p w14:paraId="10176917" w14:textId="77777777" w:rsidR="002977E0" w:rsidRDefault="002977E0" w:rsidP="002977E0">
      <w:pPr>
        <w:ind w:left="360"/>
        <w:jc w:val="both"/>
      </w:pPr>
    </w:p>
    <w:p w14:paraId="7050D89B" w14:textId="7CF7463D" w:rsidR="002977E0" w:rsidRDefault="002977E0" w:rsidP="002977E0">
      <w:pPr>
        <w:pStyle w:val="ListParagraph"/>
        <w:numPr>
          <w:ilvl w:val="0"/>
          <w:numId w:val="7"/>
        </w:numPr>
        <w:jc w:val="both"/>
      </w:pPr>
      <w:r>
        <w:t xml:space="preserve">Millised hanke </w:t>
      </w:r>
      <w:r w:rsidR="00D47CC3">
        <w:t xml:space="preserve">või </w:t>
      </w:r>
      <w:r w:rsidR="00A01D80">
        <w:t>hanke</w:t>
      </w:r>
      <w:r w:rsidR="00D47CC3">
        <w:t xml:space="preserve">lepingu </w:t>
      </w:r>
      <w:r>
        <w:t xml:space="preserve">tingimused on teie hinnangul kõige olulisemad, et esitada </w:t>
      </w:r>
      <w:r w:rsidR="00A01D80">
        <w:t xml:space="preserve">konkurentsivõimeline </w:t>
      </w:r>
      <w:r>
        <w:t>pakkumus</w:t>
      </w:r>
      <w:r w:rsidR="00A01D80">
        <w:t>?</w:t>
      </w:r>
      <w:r w:rsidR="00EF4852">
        <w:t xml:space="preserve"> Tähelepanekuid/ muudatusettepanekuid täna kehtivate </w:t>
      </w:r>
      <w:r w:rsidR="000E6F90">
        <w:t xml:space="preserve">haiglaravimite </w:t>
      </w:r>
      <w:r w:rsidR="00EF4852">
        <w:t>lepingute osas?</w:t>
      </w:r>
    </w:p>
    <w:p w14:paraId="17C34C62" w14:textId="628C7801" w:rsidR="002977E0" w:rsidRDefault="002977E0" w:rsidP="002977E0">
      <w:pPr>
        <w:ind w:left="360"/>
        <w:jc w:val="both"/>
      </w:pPr>
    </w:p>
    <w:p w14:paraId="41E4B3C7" w14:textId="49DFCD01" w:rsidR="002977E0" w:rsidRDefault="002977E0" w:rsidP="002977E0">
      <w:pPr>
        <w:ind w:left="360"/>
        <w:jc w:val="both"/>
      </w:pPr>
      <w:r>
        <w:t>VASTUS:</w:t>
      </w:r>
    </w:p>
    <w:p w14:paraId="29C87814" w14:textId="77777777" w:rsidR="002977E0" w:rsidRDefault="002977E0" w:rsidP="002977E0">
      <w:pPr>
        <w:ind w:left="360"/>
        <w:jc w:val="both"/>
      </w:pPr>
    </w:p>
    <w:p w14:paraId="6C353216" w14:textId="719E6C83" w:rsidR="007F1F5D" w:rsidRDefault="002977E0" w:rsidP="00A5058C">
      <w:pPr>
        <w:pStyle w:val="ListParagraph"/>
        <w:numPr>
          <w:ilvl w:val="0"/>
          <w:numId w:val="7"/>
        </w:numPr>
        <w:jc w:val="both"/>
      </w:pPr>
      <w:proofErr w:type="spellStart"/>
      <w:r>
        <w:t>Ühishanke</w:t>
      </w:r>
      <w:proofErr w:type="spellEnd"/>
      <w:r w:rsidR="00E3253C">
        <w:t xml:space="preserve"> </w:t>
      </w:r>
      <w:r>
        <w:t xml:space="preserve">üheks võimalikuks strateegiaks </w:t>
      </w:r>
      <w:r w:rsidR="000B7A1B">
        <w:t>hanke osas „</w:t>
      </w:r>
      <w:proofErr w:type="spellStart"/>
      <w:r w:rsidR="000B7A1B" w:rsidRPr="00FE5197">
        <w:t>Trastuzumab</w:t>
      </w:r>
      <w:proofErr w:type="spellEnd"/>
      <w:r w:rsidR="000B7A1B" w:rsidRPr="00FE5197">
        <w:t xml:space="preserve"> infusioonilahuse kontsentraadi pulber 150mg </w:t>
      </w:r>
      <w:proofErr w:type="spellStart"/>
      <w:r w:rsidR="000B7A1B" w:rsidRPr="00FE5197">
        <w:t>biosimilar</w:t>
      </w:r>
      <w:proofErr w:type="spellEnd"/>
      <w:r w:rsidR="000B7A1B" w:rsidRPr="00FE5197">
        <w:t xml:space="preserve"> või </w:t>
      </w:r>
      <w:proofErr w:type="spellStart"/>
      <w:r w:rsidR="000B7A1B" w:rsidRPr="00FE5197">
        <w:t>biooriginaal</w:t>
      </w:r>
      <w:proofErr w:type="spellEnd"/>
      <w:r w:rsidR="000B7A1B">
        <w:t>“</w:t>
      </w:r>
      <w:r>
        <w:t xml:space="preserve">, </w:t>
      </w:r>
      <w:r w:rsidR="006C10B5">
        <w:t xml:space="preserve">on võimalus pakkuda </w:t>
      </w:r>
      <w:r w:rsidR="007F1F5D">
        <w:t xml:space="preserve">kas </w:t>
      </w:r>
      <w:r w:rsidR="00DF5568">
        <w:t>100% mahust</w:t>
      </w:r>
      <w:r w:rsidR="006C10B5">
        <w:t xml:space="preserve"> 150mg </w:t>
      </w:r>
      <w:proofErr w:type="spellStart"/>
      <w:r w:rsidR="006C10B5">
        <w:t>viaali</w:t>
      </w:r>
      <w:proofErr w:type="spellEnd"/>
      <w:r w:rsidR="006C10B5">
        <w:t xml:space="preserve"> või kombineerida pakutav maht k</w:t>
      </w:r>
      <w:r w:rsidR="006217F6">
        <w:t xml:space="preserve">ahest eri suurusega </w:t>
      </w:r>
      <w:proofErr w:type="spellStart"/>
      <w:r w:rsidR="006217F6">
        <w:t>viaalist</w:t>
      </w:r>
      <w:proofErr w:type="spellEnd"/>
      <w:r w:rsidR="006217F6">
        <w:t>- 420mg ja 150m</w:t>
      </w:r>
      <w:r w:rsidR="00140EEF">
        <w:t>g. S</w:t>
      </w:r>
      <w:r w:rsidR="006217F6">
        <w:t>eejuures ligikaud</w:t>
      </w:r>
      <w:r w:rsidR="007F1F5D">
        <w:t xml:space="preserve">u 30-40% mahust kataks 420mg </w:t>
      </w:r>
      <w:proofErr w:type="spellStart"/>
      <w:r w:rsidR="007F1F5D">
        <w:t>viaal</w:t>
      </w:r>
      <w:proofErr w:type="spellEnd"/>
      <w:r w:rsidR="00160FBA">
        <w:t>/</w:t>
      </w:r>
      <w:r w:rsidR="00CD29E8">
        <w:t xml:space="preserve"> </w:t>
      </w:r>
      <w:r w:rsidR="007F1F5D">
        <w:t xml:space="preserve">60-70% 150mg </w:t>
      </w:r>
      <w:proofErr w:type="spellStart"/>
      <w:r w:rsidR="007F1F5D">
        <w:t>viaal</w:t>
      </w:r>
      <w:proofErr w:type="spellEnd"/>
      <w:r w:rsidR="00140EEF">
        <w:t xml:space="preserve"> ja mõlemad </w:t>
      </w:r>
      <w:proofErr w:type="spellStart"/>
      <w:r w:rsidR="00140EEF">
        <w:t>viaali</w:t>
      </w:r>
      <w:proofErr w:type="spellEnd"/>
      <w:r w:rsidR="00140EEF">
        <w:t xml:space="preserve"> suurused peavad olema samalt müügiloahoidjalt. </w:t>
      </w:r>
      <w:r w:rsidR="00DF5568">
        <w:t xml:space="preserve">Sellega on tagatud, et pakkuda saab ka ravimit, millel </w:t>
      </w:r>
      <w:r w:rsidR="00160FBA">
        <w:t xml:space="preserve">on registreeritud üksnes 150mg </w:t>
      </w:r>
      <w:proofErr w:type="spellStart"/>
      <w:r w:rsidR="00160FBA">
        <w:t>viaal</w:t>
      </w:r>
      <w:proofErr w:type="spellEnd"/>
      <w:r w:rsidR="00160FBA">
        <w:t>, kuid annaks lisavõimaluse neile müügiloahoidjatele, k</w:t>
      </w:r>
      <w:r w:rsidR="00BD6103">
        <w:t xml:space="preserve">ellel on registreeritud mõlemad </w:t>
      </w:r>
      <w:proofErr w:type="spellStart"/>
      <w:r w:rsidR="00BD6103">
        <w:t>viaali</w:t>
      </w:r>
      <w:proofErr w:type="spellEnd"/>
      <w:r w:rsidR="00BD6103">
        <w:t xml:space="preserve"> suurused.</w:t>
      </w:r>
    </w:p>
    <w:p w14:paraId="301210A9" w14:textId="2659FA09" w:rsidR="00BD6103" w:rsidRDefault="00BD6103" w:rsidP="00BD6103">
      <w:pPr>
        <w:pStyle w:val="ListParagraph"/>
        <w:jc w:val="both"/>
      </w:pPr>
      <w:r>
        <w:t>Ravimi hindamine toimuks ühe grammi hinna alusel, mis teeb pakkumused võrreldavaks.</w:t>
      </w:r>
    </w:p>
    <w:p w14:paraId="1C522DDB" w14:textId="77777777" w:rsidR="00BD6103" w:rsidRDefault="00BD6103" w:rsidP="007F1F5D">
      <w:pPr>
        <w:pStyle w:val="ListParagraph"/>
        <w:jc w:val="both"/>
      </w:pPr>
    </w:p>
    <w:p w14:paraId="7FB8737F" w14:textId="0F340346" w:rsidR="0048584A" w:rsidRDefault="00176F22" w:rsidP="0048584A">
      <w:pPr>
        <w:pStyle w:val="ListParagraph"/>
        <w:jc w:val="both"/>
      </w:pPr>
      <w:r>
        <w:t>Milliseid võimalusi/ ohtusid näete</w:t>
      </w:r>
      <w:r w:rsidR="0022249C">
        <w:t xml:space="preserve"> </w:t>
      </w:r>
      <w:r w:rsidR="00A01D80">
        <w:t>kirjeldatud</w:t>
      </w:r>
      <w:r w:rsidR="0022249C">
        <w:t xml:space="preserve"> strateegias</w:t>
      </w:r>
      <w:r>
        <w:t>?</w:t>
      </w:r>
    </w:p>
    <w:p w14:paraId="73C666F6" w14:textId="6C465845" w:rsidR="00176F22" w:rsidRDefault="00176F22" w:rsidP="00176F22">
      <w:pPr>
        <w:ind w:left="360"/>
        <w:jc w:val="both"/>
      </w:pPr>
    </w:p>
    <w:p w14:paraId="61B53E68" w14:textId="4C846FDD" w:rsidR="00176F22" w:rsidRDefault="00176F22" w:rsidP="00176F22">
      <w:pPr>
        <w:ind w:left="360"/>
        <w:jc w:val="both"/>
      </w:pPr>
      <w:r>
        <w:t xml:space="preserve">VASTUS: </w:t>
      </w:r>
    </w:p>
    <w:p w14:paraId="0FC446A2" w14:textId="77777777" w:rsidR="00176F22" w:rsidRDefault="00176F22" w:rsidP="00176F22">
      <w:pPr>
        <w:ind w:left="360"/>
        <w:jc w:val="both"/>
      </w:pPr>
    </w:p>
    <w:p w14:paraId="537AC399" w14:textId="0F396725" w:rsidR="00176F22" w:rsidRDefault="00D47CC3" w:rsidP="002977E0">
      <w:pPr>
        <w:pStyle w:val="ListParagraph"/>
        <w:numPr>
          <w:ilvl w:val="0"/>
          <w:numId w:val="7"/>
        </w:numPr>
        <w:jc w:val="both"/>
      </w:pPr>
      <w:r>
        <w:t>Juhul, kui esindate Eestis registreeritud ravimi müügiloahoidjat, kes varem ei ole vastavate</w:t>
      </w:r>
      <w:r w:rsidR="00A01D80">
        <w:t>s</w:t>
      </w:r>
      <w:r>
        <w:t xml:space="preserve"> </w:t>
      </w:r>
      <w:r w:rsidR="0048584A">
        <w:t xml:space="preserve">haiglaravimite ühishankes osalenud </w:t>
      </w:r>
      <w:r w:rsidR="00A01D80">
        <w:t xml:space="preserve">või kes vastavaid </w:t>
      </w:r>
      <w:r>
        <w:t xml:space="preserve">hangitavaid ravimeid </w:t>
      </w:r>
      <w:r w:rsidR="00A01D80">
        <w:t xml:space="preserve">ei ole Eestisse üldse </w:t>
      </w:r>
      <w:r>
        <w:t xml:space="preserve">sisse vedanud, siis millistel põhjustel? </w:t>
      </w:r>
      <w:r w:rsidR="00A15BCE">
        <w:t xml:space="preserve">Millised muudatused riigihangete korralduses/ </w:t>
      </w:r>
      <w:r w:rsidR="00457741">
        <w:t xml:space="preserve">lepingute </w:t>
      </w:r>
      <w:r w:rsidR="00A15BCE">
        <w:t xml:space="preserve">tingimustes </w:t>
      </w:r>
      <w:r w:rsidR="00A01D80">
        <w:t xml:space="preserve">aitaksid </w:t>
      </w:r>
      <w:r w:rsidR="00A15BCE">
        <w:t xml:space="preserve">kaasa </w:t>
      </w:r>
      <w:r w:rsidR="00A01D80">
        <w:t xml:space="preserve">käesolevas </w:t>
      </w:r>
      <w:r w:rsidR="00A02C84">
        <w:t>ühishankes</w:t>
      </w:r>
      <w:r w:rsidR="00A15BCE">
        <w:t xml:space="preserve"> pakkumuse esitamise</w:t>
      </w:r>
      <w:r w:rsidR="00A22B02">
        <w:t>ks</w:t>
      </w:r>
      <w:r w:rsidR="00A15BCE">
        <w:t>?</w:t>
      </w:r>
      <w:r w:rsidR="00A02C84">
        <w:t xml:space="preserve"> </w:t>
      </w:r>
    </w:p>
    <w:p w14:paraId="2E2C5D8D" w14:textId="77777777" w:rsidR="00A01D80" w:rsidRDefault="00A01D80" w:rsidP="00A01D80">
      <w:pPr>
        <w:pStyle w:val="ListParagraph"/>
        <w:jc w:val="both"/>
      </w:pPr>
    </w:p>
    <w:p w14:paraId="3C88A9C3" w14:textId="77777777" w:rsidR="00A15BCE" w:rsidRDefault="00A15BCE" w:rsidP="00A15BCE">
      <w:pPr>
        <w:ind w:left="360"/>
        <w:jc w:val="both"/>
      </w:pPr>
      <w:r>
        <w:t xml:space="preserve">VASTUS: </w:t>
      </w:r>
    </w:p>
    <w:p w14:paraId="7B7EE96C" w14:textId="77777777" w:rsidR="00A15BCE" w:rsidRDefault="00A15BCE" w:rsidP="00A15BCE">
      <w:pPr>
        <w:ind w:left="360"/>
        <w:jc w:val="both"/>
      </w:pPr>
    </w:p>
    <w:p w14:paraId="222476E5" w14:textId="067F675D" w:rsidR="00A15BCE" w:rsidRPr="0012694F" w:rsidRDefault="00A22B02" w:rsidP="002977E0">
      <w:pPr>
        <w:pStyle w:val="ListParagraph"/>
        <w:numPr>
          <w:ilvl w:val="0"/>
          <w:numId w:val="7"/>
        </w:numPr>
        <w:jc w:val="both"/>
      </w:pPr>
      <w:r>
        <w:lastRenderedPageBreak/>
        <w:t>Millist infot vajate täiendavalt (</w:t>
      </w:r>
      <w:r w:rsidRPr="0012694F">
        <w:t xml:space="preserve">enne </w:t>
      </w:r>
      <w:r w:rsidR="00E3253C" w:rsidRPr="0012694F">
        <w:t xml:space="preserve">riigihanke </w:t>
      </w:r>
      <w:r w:rsidRPr="0012694F">
        <w:t xml:space="preserve">välja kuulutamist), et </w:t>
      </w:r>
      <w:r w:rsidR="00A01D80" w:rsidRPr="0012694F">
        <w:t>edukalt riigihankel osaleda?</w:t>
      </w:r>
    </w:p>
    <w:p w14:paraId="6218F63D" w14:textId="7135F866" w:rsidR="00A01D80" w:rsidRDefault="00A01D80" w:rsidP="00A01D80">
      <w:pPr>
        <w:pStyle w:val="ListParagraph"/>
        <w:jc w:val="both"/>
      </w:pPr>
      <w:r w:rsidRPr="0012694F">
        <w:t xml:space="preserve">NB! Juhul, kui vastavat infot on võimalik väljastada, avaldab EHK </w:t>
      </w:r>
      <w:r w:rsidR="007702B0" w:rsidRPr="0012694F">
        <w:t>omapoolse vastuse</w:t>
      </w:r>
      <w:r w:rsidRPr="0012694F">
        <w:t xml:space="preserve"> riigihangete registri</w:t>
      </w:r>
      <w:r w:rsidR="007702B0" w:rsidRPr="0012694F">
        <w:t>s.</w:t>
      </w:r>
    </w:p>
    <w:p w14:paraId="43B49D6F" w14:textId="769BF423" w:rsidR="00A22B02" w:rsidRDefault="00A22B02" w:rsidP="00A22B02">
      <w:pPr>
        <w:ind w:left="360"/>
        <w:jc w:val="both"/>
      </w:pPr>
    </w:p>
    <w:p w14:paraId="57F1DCD9" w14:textId="1510182A" w:rsidR="00A22B02" w:rsidRDefault="00A22B02" w:rsidP="00A22B02">
      <w:pPr>
        <w:ind w:left="360"/>
        <w:jc w:val="both"/>
      </w:pPr>
      <w:r>
        <w:t>VASTUS:</w:t>
      </w:r>
    </w:p>
    <w:p w14:paraId="63F36F61" w14:textId="0D04C9C9" w:rsidR="00862998" w:rsidRDefault="00862998" w:rsidP="004F5226">
      <w:pPr>
        <w:jc w:val="both"/>
      </w:pPr>
    </w:p>
    <w:p w14:paraId="0BBDECEE" w14:textId="77777777" w:rsidR="00862998" w:rsidRDefault="00862998" w:rsidP="004F5226">
      <w:pPr>
        <w:jc w:val="both"/>
      </w:pPr>
    </w:p>
    <w:p w14:paraId="7EC7319C" w14:textId="3AC71945" w:rsidR="005D6A7A" w:rsidRDefault="005D6A7A" w:rsidP="004F5226">
      <w:pPr>
        <w:jc w:val="both"/>
      </w:pPr>
    </w:p>
    <w:p w14:paraId="34886AB8" w14:textId="324A5EC4" w:rsidR="00FE0687" w:rsidRDefault="00FE0687" w:rsidP="004F5226">
      <w:pPr>
        <w:jc w:val="both"/>
      </w:pPr>
      <w:r>
        <w:t xml:space="preserve">Küsimustik koos vastustega palume edastada riigihanke vastutavale isikule Eveli </w:t>
      </w:r>
      <w:proofErr w:type="spellStart"/>
      <w:r>
        <w:t>Bauerile</w:t>
      </w:r>
      <w:proofErr w:type="spellEnd"/>
      <w:r>
        <w:t xml:space="preserve"> e-mailile</w:t>
      </w:r>
      <w:r w:rsidR="00A01D80">
        <w:t xml:space="preserve">: </w:t>
      </w:r>
      <w:hyperlink r:id="rId8" w:history="1">
        <w:r w:rsidR="00A01D80" w:rsidRPr="004D5BC5">
          <w:rPr>
            <w:rStyle w:val="Hyperlink"/>
          </w:rPr>
          <w:t>eveli.bauer@haigekassa.ee</w:t>
        </w:r>
      </w:hyperlink>
    </w:p>
    <w:p w14:paraId="052CF663" w14:textId="32F267EE" w:rsidR="00FE0687" w:rsidRDefault="00FE0687" w:rsidP="004F5226">
      <w:pPr>
        <w:jc w:val="both"/>
      </w:pPr>
      <w:r>
        <w:t>Eveli Bauer</w:t>
      </w:r>
    </w:p>
    <w:p w14:paraId="1889DC59" w14:textId="547268C8" w:rsidR="00FE0687" w:rsidRDefault="00FE0687" w:rsidP="004F5226">
      <w:pPr>
        <w:jc w:val="both"/>
      </w:pPr>
      <w:r>
        <w:t>Peaspetsialist (riigihanke vastutav isik)</w:t>
      </w:r>
    </w:p>
    <w:p w14:paraId="71C891E5" w14:textId="442A9420" w:rsidR="00FE0687" w:rsidRDefault="00FE0687" w:rsidP="004F5226">
      <w:pPr>
        <w:jc w:val="both"/>
      </w:pPr>
      <w:r>
        <w:t>Ravimite ja meditsiiniseadmete osakond</w:t>
      </w:r>
    </w:p>
    <w:p w14:paraId="308176CD" w14:textId="18B83258" w:rsidR="00FE0687" w:rsidRDefault="00FE0687" w:rsidP="004F5226">
      <w:pPr>
        <w:jc w:val="both"/>
      </w:pPr>
      <w:r>
        <w:t>Eesti Haigekassa</w:t>
      </w:r>
    </w:p>
    <w:p w14:paraId="6D701B3B" w14:textId="77777777" w:rsidR="00FE0687" w:rsidRDefault="00FE0687" w:rsidP="004F5226">
      <w:pPr>
        <w:jc w:val="both"/>
      </w:pPr>
    </w:p>
    <w:p w14:paraId="1F3FAFEC" w14:textId="62D02848" w:rsidR="001A49B8" w:rsidRDefault="00457741" w:rsidP="004F5226">
      <w:pPr>
        <w:jc w:val="both"/>
      </w:pPr>
      <w:r>
        <w:t>Koopia riigihangete assistendile K</w:t>
      </w:r>
      <w:r w:rsidR="00660C42">
        <w:t xml:space="preserve">atriin Laursonile: </w:t>
      </w:r>
      <w:hyperlink r:id="rId9" w:history="1">
        <w:r w:rsidR="00660C42" w:rsidRPr="00853BD6">
          <w:rPr>
            <w:rStyle w:val="Hyperlink"/>
          </w:rPr>
          <w:t>katriin.laurson@haigekassa.ee</w:t>
        </w:r>
      </w:hyperlink>
      <w:r w:rsidR="00660C42">
        <w:t xml:space="preserve"> </w:t>
      </w:r>
    </w:p>
    <w:p w14:paraId="3EE7FEE6" w14:textId="77777777" w:rsidR="001A49B8" w:rsidRDefault="001A49B8" w:rsidP="004F5226">
      <w:pPr>
        <w:jc w:val="both"/>
      </w:pPr>
    </w:p>
    <w:p w14:paraId="6C75AF70" w14:textId="79D847CE" w:rsidR="001564B6" w:rsidRDefault="001564B6" w:rsidP="004F5226">
      <w:pPr>
        <w:jc w:val="both"/>
      </w:pPr>
    </w:p>
    <w:p w14:paraId="7947AE3B" w14:textId="77777777" w:rsidR="001564B6" w:rsidRDefault="001564B6" w:rsidP="004F5226">
      <w:pPr>
        <w:jc w:val="both"/>
      </w:pPr>
    </w:p>
    <w:p w14:paraId="3BD5878D" w14:textId="77777777" w:rsidR="005E7157" w:rsidRDefault="005E7157" w:rsidP="005E7157">
      <w:pPr>
        <w:pStyle w:val="ListParagraph"/>
        <w:jc w:val="both"/>
      </w:pPr>
    </w:p>
    <w:p w14:paraId="38477232" w14:textId="77777777" w:rsidR="00FE5197" w:rsidRDefault="00FE5197" w:rsidP="004F5226">
      <w:pPr>
        <w:jc w:val="both"/>
      </w:pPr>
    </w:p>
    <w:sectPr w:rsidR="00FE5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6041"/>
    <w:multiLevelType w:val="hybridMultilevel"/>
    <w:tmpl w:val="C5C25D4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942CA"/>
    <w:multiLevelType w:val="hybridMultilevel"/>
    <w:tmpl w:val="0F8E11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430B5"/>
    <w:multiLevelType w:val="multilevel"/>
    <w:tmpl w:val="718C833E"/>
    <w:lvl w:ilvl="0">
      <w:start w:val="1"/>
      <w:numFmt w:val="upperRoman"/>
      <w:pStyle w:val="Pevakorrapunkt"/>
      <w:lvlText w:val="%1."/>
      <w:lvlJc w:val="left"/>
      <w:pPr>
        <w:ind w:left="360" w:hanging="360"/>
      </w:pPr>
    </w:lvl>
    <w:lvl w:ilvl="1">
      <w:start w:val="1"/>
      <w:numFmt w:val="none"/>
      <w:lvlRestart w:val="0"/>
      <w:pStyle w:val="Bodyppp"/>
      <w:suff w:val="space"/>
      <w:lvlText w:val="KUULATI:"/>
      <w:lvlJc w:val="left"/>
      <w:pPr>
        <w:ind w:left="0" w:firstLine="0"/>
      </w:pPr>
      <w:rPr>
        <w:b/>
        <w:i w:val="0"/>
      </w:rPr>
    </w:lvl>
    <w:lvl w:ilvl="2">
      <w:start w:val="1"/>
      <w:numFmt w:val="none"/>
      <w:lvlRestart w:val="0"/>
      <w:suff w:val="space"/>
      <w:lvlText w:val="Sõnavõtud:"/>
      <w:lvlJc w:val="left"/>
      <w:pPr>
        <w:ind w:left="0" w:firstLine="0"/>
      </w:pPr>
      <w:rPr>
        <w:b w:val="0"/>
        <w:i w:val="0"/>
        <w:sz w:val="24"/>
        <w:szCs w:val="24"/>
      </w:rPr>
    </w:lvl>
    <w:lvl w:ilvl="3">
      <w:start w:val="1"/>
      <w:numFmt w:val="none"/>
      <w:lvlRestart w:val="0"/>
      <w:suff w:val="space"/>
      <w:lvlText w:val="OTSUSTATI: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lvlRestart w:val="1"/>
      <w:suff w:val="space"/>
      <w:lvlText w:val="%1.%5"/>
      <w:lvlJc w:val="left"/>
      <w:pPr>
        <w:ind w:left="0" w:firstLine="0"/>
      </w:pPr>
      <w:rPr>
        <w:b w:val="0"/>
        <w:i w:val="0"/>
      </w:rPr>
    </w:lvl>
    <w:lvl w:ilvl="5">
      <w:start w:val="1"/>
      <w:numFmt w:val="decimal"/>
      <w:lvlRestart w:val="0"/>
      <w:suff w:val="space"/>
      <w:lvlText w:val="%5.%1.%2%3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D172912"/>
    <w:multiLevelType w:val="hybridMultilevel"/>
    <w:tmpl w:val="2A02D46E"/>
    <w:lvl w:ilvl="0" w:tplc="ED5C881C">
      <w:start w:val="1"/>
      <w:numFmt w:val="decimal"/>
      <w:lvlText w:val="%1."/>
      <w:lvlJc w:val="left"/>
      <w:pPr>
        <w:ind w:left="1077" w:hanging="360"/>
      </w:pPr>
    </w:lvl>
    <w:lvl w:ilvl="1" w:tplc="04250019">
      <w:start w:val="1"/>
      <w:numFmt w:val="lowerLetter"/>
      <w:lvlText w:val="%2."/>
      <w:lvlJc w:val="left"/>
      <w:pPr>
        <w:ind w:left="1797" w:hanging="360"/>
      </w:pPr>
    </w:lvl>
    <w:lvl w:ilvl="2" w:tplc="0425001B">
      <w:start w:val="1"/>
      <w:numFmt w:val="lowerRoman"/>
      <w:lvlText w:val="%3."/>
      <w:lvlJc w:val="right"/>
      <w:pPr>
        <w:ind w:left="2517" w:hanging="180"/>
      </w:pPr>
    </w:lvl>
    <w:lvl w:ilvl="3" w:tplc="0425000F">
      <w:start w:val="1"/>
      <w:numFmt w:val="decimal"/>
      <w:lvlText w:val="%4."/>
      <w:lvlJc w:val="left"/>
      <w:pPr>
        <w:ind w:left="3237" w:hanging="360"/>
      </w:pPr>
    </w:lvl>
    <w:lvl w:ilvl="4" w:tplc="04250019">
      <w:start w:val="1"/>
      <w:numFmt w:val="lowerLetter"/>
      <w:lvlText w:val="%5."/>
      <w:lvlJc w:val="left"/>
      <w:pPr>
        <w:ind w:left="3957" w:hanging="360"/>
      </w:pPr>
    </w:lvl>
    <w:lvl w:ilvl="5" w:tplc="0425001B">
      <w:start w:val="1"/>
      <w:numFmt w:val="lowerRoman"/>
      <w:lvlText w:val="%6."/>
      <w:lvlJc w:val="right"/>
      <w:pPr>
        <w:ind w:left="4677" w:hanging="180"/>
      </w:pPr>
    </w:lvl>
    <w:lvl w:ilvl="6" w:tplc="0425000F">
      <w:start w:val="1"/>
      <w:numFmt w:val="decimal"/>
      <w:lvlText w:val="%7."/>
      <w:lvlJc w:val="left"/>
      <w:pPr>
        <w:ind w:left="5397" w:hanging="360"/>
      </w:pPr>
    </w:lvl>
    <w:lvl w:ilvl="7" w:tplc="04250019">
      <w:start w:val="1"/>
      <w:numFmt w:val="lowerLetter"/>
      <w:lvlText w:val="%8."/>
      <w:lvlJc w:val="left"/>
      <w:pPr>
        <w:ind w:left="6117" w:hanging="360"/>
      </w:pPr>
    </w:lvl>
    <w:lvl w:ilvl="8" w:tplc="042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69CE5B19"/>
    <w:multiLevelType w:val="multilevel"/>
    <w:tmpl w:val="FAEA8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067F8D"/>
    <w:multiLevelType w:val="hybridMultilevel"/>
    <w:tmpl w:val="109A328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99788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89961564">
    <w:abstractNumId w:val="1"/>
  </w:num>
  <w:num w:numId="3" w16cid:durableId="3422467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24476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4384208">
    <w:abstractNumId w:val="3"/>
  </w:num>
  <w:num w:numId="6" w16cid:durableId="382561711">
    <w:abstractNumId w:val="5"/>
  </w:num>
  <w:num w:numId="7" w16cid:durableId="746726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8C7"/>
    <w:rsid w:val="000037A5"/>
    <w:rsid w:val="000114C5"/>
    <w:rsid w:val="00032635"/>
    <w:rsid w:val="00043091"/>
    <w:rsid w:val="00043E45"/>
    <w:rsid w:val="00061401"/>
    <w:rsid w:val="00061DCC"/>
    <w:rsid w:val="000879EC"/>
    <w:rsid w:val="000976BA"/>
    <w:rsid w:val="000B7A1B"/>
    <w:rsid w:val="000E6F90"/>
    <w:rsid w:val="00100CAB"/>
    <w:rsid w:val="001070C7"/>
    <w:rsid w:val="0012694F"/>
    <w:rsid w:val="00140EEF"/>
    <w:rsid w:val="00153FED"/>
    <w:rsid w:val="001564B6"/>
    <w:rsid w:val="00160FBA"/>
    <w:rsid w:val="00170C2D"/>
    <w:rsid w:val="00176F22"/>
    <w:rsid w:val="00180EC3"/>
    <w:rsid w:val="001A49B8"/>
    <w:rsid w:val="001B3E92"/>
    <w:rsid w:val="001C3E52"/>
    <w:rsid w:val="00211242"/>
    <w:rsid w:val="002211CD"/>
    <w:rsid w:val="0022249C"/>
    <w:rsid w:val="002553FE"/>
    <w:rsid w:val="002977E0"/>
    <w:rsid w:val="002A4162"/>
    <w:rsid w:val="003327F3"/>
    <w:rsid w:val="003519C5"/>
    <w:rsid w:val="00361936"/>
    <w:rsid w:val="00363453"/>
    <w:rsid w:val="00367928"/>
    <w:rsid w:val="003751DF"/>
    <w:rsid w:val="00387E32"/>
    <w:rsid w:val="003E67EE"/>
    <w:rsid w:val="003F4B66"/>
    <w:rsid w:val="004316E3"/>
    <w:rsid w:val="00457741"/>
    <w:rsid w:val="004751B0"/>
    <w:rsid w:val="00476C9F"/>
    <w:rsid w:val="0048584A"/>
    <w:rsid w:val="004F5226"/>
    <w:rsid w:val="005058D3"/>
    <w:rsid w:val="00557378"/>
    <w:rsid w:val="005779BC"/>
    <w:rsid w:val="005C2524"/>
    <w:rsid w:val="005C4BA4"/>
    <w:rsid w:val="005D6A7A"/>
    <w:rsid w:val="005E4372"/>
    <w:rsid w:val="005E7157"/>
    <w:rsid w:val="006217F6"/>
    <w:rsid w:val="006559F8"/>
    <w:rsid w:val="00660C42"/>
    <w:rsid w:val="006B4BBC"/>
    <w:rsid w:val="006C10B5"/>
    <w:rsid w:val="006C6B7B"/>
    <w:rsid w:val="007206CD"/>
    <w:rsid w:val="007702B0"/>
    <w:rsid w:val="007957CF"/>
    <w:rsid w:val="007B033F"/>
    <w:rsid w:val="007F145E"/>
    <w:rsid w:val="007F1F5D"/>
    <w:rsid w:val="0084558C"/>
    <w:rsid w:val="00862998"/>
    <w:rsid w:val="008660B5"/>
    <w:rsid w:val="0088161B"/>
    <w:rsid w:val="00882A6B"/>
    <w:rsid w:val="00890FF3"/>
    <w:rsid w:val="00902B23"/>
    <w:rsid w:val="00905F22"/>
    <w:rsid w:val="009600EC"/>
    <w:rsid w:val="00983CFC"/>
    <w:rsid w:val="00A01D80"/>
    <w:rsid w:val="00A02C84"/>
    <w:rsid w:val="00A15BCE"/>
    <w:rsid w:val="00A22B02"/>
    <w:rsid w:val="00A318C7"/>
    <w:rsid w:val="00A42D8E"/>
    <w:rsid w:val="00A42EE5"/>
    <w:rsid w:val="00A45551"/>
    <w:rsid w:val="00A75F5E"/>
    <w:rsid w:val="00A84ED0"/>
    <w:rsid w:val="00A946BF"/>
    <w:rsid w:val="00AE48F2"/>
    <w:rsid w:val="00B07C9F"/>
    <w:rsid w:val="00B24107"/>
    <w:rsid w:val="00B4247F"/>
    <w:rsid w:val="00B73A64"/>
    <w:rsid w:val="00B7419F"/>
    <w:rsid w:val="00BC6DF4"/>
    <w:rsid w:val="00BD6103"/>
    <w:rsid w:val="00BE76FC"/>
    <w:rsid w:val="00C070D4"/>
    <w:rsid w:val="00C869B4"/>
    <w:rsid w:val="00CB3010"/>
    <w:rsid w:val="00CC527A"/>
    <w:rsid w:val="00CD29E8"/>
    <w:rsid w:val="00D05D90"/>
    <w:rsid w:val="00D47CC3"/>
    <w:rsid w:val="00D53455"/>
    <w:rsid w:val="00D71314"/>
    <w:rsid w:val="00DA1034"/>
    <w:rsid w:val="00DF5568"/>
    <w:rsid w:val="00E045C4"/>
    <w:rsid w:val="00E20717"/>
    <w:rsid w:val="00E3253C"/>
    <w:rsid w:val="00E54042"/>
    <w:rsid w:val="00E61169"/>
    <w:rsid w:val="00E871CE"/>
    <w:rsid w:val="00EC55D6"/>
    <w:rsid w:val="00ED5A43"/>
    <w:rsid w:val="00ED79C2"/>
    <w:rsid w:val="00EF4852"/>
    <w:rsid w:val="00F04A2C"/>
    <w:rsid w:val="00F2285A"/>
    <w:rsid w:val="00FA6F72"/>
    <w:rsid w:val="00FB133C"/>
    <w:rsid w:val="00FE0687"/>
    <w:rsid w:val="00FE5197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2751"/>
  <w15:chartTrackingRefBased/>
  <w15:docId w15:val="{7D9A07A5-858D-4F37-8AF6-56CDF52D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8C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8C7"/>
    <w:pPr>
      <w:ind w:left="720"/>
      <w:contextualSpacing/>
    </w:pPr>
    <w:rPr>
      <w:lang w:eastAsia="et-EE"/>
    </w:rPr>
  </w:style>
  <w:style w:type="paragraph" w:customStyle="1" w:styleId="Bodyppp">
    <w:name w:val="Bodyppp"/>
    <w:basedOn w:val="BodyText"/>
    <w:rsid w:val="00FE5197"/>
    <w:pPr>
      <w:numPr>
        <w:ilvl w:val="1"/>
        <w:numId w:val="3"/>
      </w:numPr>
      <w:tabs>
        <w:tab w:val="num" w:pos="360"/>
        <w:tab w:val="num" w:pos="1440"/>
        <w:tab w:val="left" w:pos="6521"/>
      </w:tabs>
      <w:spacing w:before="60" w:after="60"/>
      <w:ind w:left="144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vakorrapunkt">
    <w:name w:val="Päevakorrapunkt"/>
    <w:basedOn w:val="Normal"/>
    <w:rsid w:val="00FE5197"/>
    <w:pPr>
      <w:numPr>
        <w:numId w:val="3"/>
      </w:numPr>
      <w:spacing w:before="240"/>
      <w:ind w:left="357" w:hanging="35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E51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5197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C52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2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27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27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2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2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1D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li.bauer@haigekassa.e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atriin.laurson@haigekassa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ed1117d2-5fbc-45b8-89b7-8a266ac21c57">
      <Terms xmlns="http://schemas.microsoft.com/office/infopath/2007/PartnerControls"/>
    </lcf76f155ced4ddcb4097134ff3c332f>
    <TaxCatchAll xmlns="e7bf95d9-f1f5-4b1c-adc1-ce49dd4ee1c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DCA591B6A0C40A89A12FA092306CE" ma:contentTypeVersion="18" ma:contentTypeDescription="Loo uus dokument" ma:contentTypeScope="" ma:versionID="79764be1bf76d2ec9b1769cddbce514d">
  <xsd:schema xmlns:xsd="http://www.w3.org/2001/XMLSchema" xmlns:xs="http://www.w3.org/2001/XMLSchema" xmlns:p="http://schemas.microsoft.com/office/2006/metadata/properties" xmlns:ns1="http://schemas.microsoft.com/sharepoint/v3" xmlns:ns2="ed1117d2-5fbc-45b8-89b7-8a266ac21c57" xmlns:ns3="e7bf95d9-f1f5-4b1c-adc1-ce49dd4ee1c2" targetNamespace="http://schemas.microsoft.com/office/2006/metadata/properties" ma:root="true" ma:fieldsID="22da0e578b13101ccf26b5846620c891" ns1:_="" ns2:_="" ns3:_="">
    <xsd:import namespace="http://schemas.microsoft.com/sharepoint/v3"/>
    <xsd:import namespace="ed1117d2-5fbc-45b8-89b7-8a266ac21c57"/>
    <xsd:import namespace="e7bf95d9-f1f5-4b1c-adc1-ce49dd4ee1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Ühtse nõuetele vastavuse poliitika atribuudid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Ühtse nõuetele vastavuse poliitika kasutajaliidesetoim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117d2-5fbc-45b8-89b7-8a266ac21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Pildisildid" ma:readOnly="false" ma:fieldId="{5cf76f15-5ced-4ddc-b409-7134ff3c332f}" ma:taxonomyMulti="true" ma:sspId="d0dfdd9a-08aa-49ba-8b8c-1f0b5c74e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f95d9-f1f5-4b1c-adc1-ce49dd4ee1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629b0d7-7de6-4f9f-9e14-fad765f45cd1}" ma:internalName="TaxCatchAll" ma:showField="CatchAllData" ma:web="e7bf95d9-f1f5-4b1c-adc1-ce49dd4ee1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75F97B-AF18-48B1-92A1-0682DF3D6B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d1117d2-5fbc-45b8-89b7-8a266ac21c57"/>
    <ds:schemaRef ds:uri="e7bf95d9-f1f5-4b1c-adc1-ce49dd4ee1c2"/>
  </ds:schemaRefs>
</ds:datastoreItem>
</file>

<file path=customXml/itemProps2.xml><?xml version="1.0" encoding="utf-8"?>
<ds:datastoreItem xmlns:ds="http://schemas.openxmlformats.org/officeDocument/2006/customXml" ds:itemID="{130E9FAE-62FB-49D4-9E74-5BCAAC2D6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1117d2-5fbc-45b8-89b7-8a266ac21c57"/>
    <ds:schemaRef ds:uri="e7bf95d9-f1f5-4b1c-adc1-ce49dd4ee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E61899-2BBB-45F9-880C-8A51C5B8A3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 Bauer</dc:creator>
  <cp:keywords/>
  <dc:description/>
  <cp:lastModifiedBy>Katriin Laurson</cp:lastModifiedBy>
  <cp:revision>3</cp:revision>
  <dcterms:created xsi:type="dcterms:W3CDTF">2022-07-11T13:01:00Z</dcterms:created>
  <dcterms:modified xsi:type="dcterms:W3CDTF">2022-07-11T13:01:00Z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0x01010029BDCA591B6A0C40A89A12FA092306CE</vt:lpwstr>
  </property>
  <property fmtid="{D5CDD505-2E9C-101B-9397-08002B2CF9AE}" pid="3" name="Order">
    <vt:r8>6039200</vt:r8>
  </property>
</Properties>
</file>